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BEEA" w14:textId="14EF4372" w:rsidR="007274E1" w:rsidRDefault="0035075E" w:rsidP="0035075E">
      <w:pPr>
        <w:jc w:val="center"/>
        <w:rPr>
          <w:sz w:val="28"/>
          <w:szCs w:val="28"/>
        </w:rPr>
      </w:pPr>
      <w:r>
        <w:rPr>
          <w:sz w:val="28"/>
          <w:szCs w:val="28"/>
        </w:rPr>
        <w:t>DECATUR COUNTY BOARD OF ELECTIONS</w:t>
      </w:r>
    </w:p>
    <w:p w14:paraId="635F3206" w14:textId="319E0F13" w:rsidR="00BA5438" w:rsidRDefault="00BA5438" w:rsidP="0035075E">
      <w:pPr>
        <w:jc w:val="center"/>
        <w:rPr>
          <w:sz w:val="28"/>
          <w:szCs w:val="28"/>
        </w:rPr>
      </w:pPr>
      <w:r>
        <w:rPr>
          <w:sz w:val="28"/>
          <w:szCs w:val="28"/>
        </w:rPr>
        <w:t>122 W WATER ST</w:t>
      </w:r>
    </w:p>
    <w:p w14:paraId="17932872" w14:textId="39BD34FC" w:rsidR="00BA5438" w:rsidRDefault="00BA5438" w:rsidP="0035075E">
      <w:pPr>
        <w:jc w:val="center"/>
        <w:rPr>
          <w:sz w:val="28"/>
          <w:szCs w:val="28"/>
        </w:rPr>
      </w:pPr>
      <w:r>
        <w:rPr>
          <w:sz w:val="28"/>
          <w:szCs w:val="28"/>
        </w:rPr>
        <w:t>BAINBRIDGE, GA 39817</w:t>
      </w:r>
    </w:p>
    <w:p w14:paraId="4CD071E6" w14:textId="44FA2B7C" w:rsidR="00BA5438" w:rsidRDefault="00BA5438" w:rsidP="0035075E">
      <w:pPr>
        <w:jc w:val="center"/>
        <w:rPr>
          <w:sz w:val="28"/>
          <w:szCs w:val="28"/>
        </w:rPr>
      </w:pPr>
      <w:r>
        <w:rPr>
          <w:sz w:val="28"/>
          <w:szCs w:val="28"/>
        </w:rPr>
        <w:t>229-243-2087</w:t>
      </w:r>
    </w:p>
    <w:p w14:paraId="72901929" w14:textId="77777777" w:rsidR="0035075E" w:rsidRDefault="0035075E" w:rsidP="0035075E">
      <w:pPr>
        <w:jc w:val="center"/>
        <w:rPr>
          <w:sz w:val="28"/>
          <w:szCs w:val="28"/>
        </w:rPr>
      </w:pPr>
    </w:p>
    <w:p w14:paraId="43865524" w14:textId="3C41B9F2" w:rsidR="0035075E" w:rsidRDefault="0035075E" w:rsidP="0035075E">
      <w:pPr>
        <w:jc w:val="center"/>
        <w:rPr>
          <w:sz w:val="28"/>
          <w:szCs w:val="28"/>
        </w:rPr>
      </w:pPr>
      <w:r>
        <w:rPr>
          <w:sz w:val="28"/>
          <w:szCs w:val="28"/>
        </w:rPr>
        <w:t>NOTICE OF RISK LIMITING AUDIT</w:t>
      </w:r>
    </w:p>
    <w:p w14:paraId="2178F38E" w14:textId="23417BF0" w:rsidR="0035075E" w:rsidRDefault="0035075E" w:rsidP="0035075E">
      <w:pPr>
        <w:rPr>
          <w:sz w:val="28"/>
          <w:szCs w:val="28"/>
        </w:rPr>
      </w:pPr>
      <w:r>
        <w:rPr>
          <w:sz w:val="28"/>
          <w:szCs w:val="28"/>
        </w:rPr>
        <w:t>Pursuant to SEB Rule 183-1-15-.04, a Risk Limiting Audit (RLA) shall be selected by the Secretary of State for the May 19, 2026 General Primary/Non-Partisan Election.  The contest to be audited shall be selected by the Secretary of State and shall be publicly announced and published on the Secretary of State web page.  The Risk Limiting Audit shall be open to the public and will take place at the following location, dates, and hours:</w:t>
      </w:r>
    </w:p>
    <w:p w14:paraId="045651BF" w14:textId="77777777" w:rsidR="0035075E" w:rsidRDefault="0035075E" w:rsidP="0035075E">
      <w:pPr>
        <w:rPr>
          <w:sz w:val="28"/>
          <w:szCs w:val="28"/>
        </w:rPr>
      </w:pPr>
    </w:p>
    <w:p w14:paraId="2D22E51F" w14:textId="51FC1226" w:rsidR="0035075E" w:rsidRDefault="0035075E" w:rsidP="0035075E">
      <w:pPr>
        <w:jc w:val="center"/>
        <w:rPr>
          <w:sz w:val="28"/>
          <w:szCs w:val="28"/>
        </w:rPr>
      </w:pPr>
      <w:r>
        <w:rPr>
          <w:sz w:val="28"/>
          <w:szCs w:val="28"/>
        </w:rPr>
        <w:t>DECATUR COUNTY BOARD OF ELECTIONS</w:t>
      </w:r>
    </w:p>
    <w:p w14:paraId="1A5E8E18" w14:textId="382E100C" w:rsidR="0035075E" w:rsidRDefault="0035075E" w:rsidP="0035075E">
      <w:pPr>
        <w:jc w:val="center"/>
        <w:rPr>
          <w:sz w:val="28"/>
          <w:szCs w:val="28"/>
        </w:rPr>
      </w:pPr>
      <w:r>
        <w:rPr>
          <w:sz w:val="28"/>
          <w:szCs w:val="28"/>
        </w:rPr>
        <w:t>COURTHOUSE ANNEX</w:t>
      </w:r>
    </w:p>
    <w:p w14:paraId="270E7658" w14:textId="33D9616E" w:rsidR="0035075E" w:rsidRDefault="0035075E" w:rsidP="0035075E">
      <w:pPr>
        <w:jc w:val="center"/>
        <w:rPr>
          <w:sz w:val="28"/>
          <w:szCs w:val="28"/>
        </w:rPr>
      </w:pPr>
      <w:r>
        <w:rPr>
          <w:sz w:val="28"/>
          <w:szCs w:val="28"/>
        </w:rPr>
        <w:t>122 W WATER ST</w:t>
      </w:r>
    </w:p>
    <w:p w14:paraId="606DF7A2" w14:textId="2ED0D156" w:rsidR="0035075E" w:rsidRDefault="0035075E" w:rsidP="0035075E">
      <w:pPr>
        <w:jc w:val="center"/>
        <w:rPr>
          <w:sz w:val="28"/>
          <w:szCs w:val="28"/>
        </w:rPr>
      </w:pPr>
      <w:r>
        <w:rPr>
          <w:sz w:val="28"/>
          <w:szCs w:val="28"/>
        </w:rPr>
        <w:t>BAINBRIDGE, GA 39817</w:t>
      </w:r>
    </w:p>
    <w:p w14:paraId="1C8B696A" w14:textId="77777777" w:rsidR="0035075E" w:rsidRDefault="0035075E" w:rsidP="0035075E">
      <w:pPr>
        <w:jc w:val="center"/>
        <w:rPr>
          <w:sz w:val="28"/>
          <w:szCs w:val="28"/>
        </w:rPr>
      </w:pPr>
    </w:p>
    <w:p w14:paraId="5F626A94" w14:textId="14B54B2F" w:rsidR="0035075E" w:rsidRDefault="0035075E" w:rsidP="0035075E">
      <w:pPr>
        <w:rPr>
          <w:sz w:val="28"/>
          <w:szCs w:val="28"/>
        </w:rPr>
      </w:pPr>
      <w:r>
        <w:rPr>
          <w:sz w:val="28"/>
          <w:szCs w:val="28"/>
        </w:rPr>
        <w:t>AUDIT WILL BEGIN ON THURSDAY, MAY 28</w:t>
      </w:r>
      <w:r w:rsidRPr="0035075E">
        <w:rPr>
          <w:sz w:val="28"/>
          <w:szCs w:val="28"/>
          <w:vertAlign w:val="superscript"/>
        </w:rPr>
        <w:t>TH</w:t>
      </w:r>
      <w:r>
        <w:rPr>
          <w:sz w:val="28"/>
          <w:szCs w:val="28"/>
        </w:rPr>
        <w:t xml:space="preserve"> @ 9AM AND WILL CONTINUE UNTIL COMPLETE</w:t>
      </w:r>
    </w:p>
    <w:p w14:paraId="70B72AB1" w14:textId="77777777" w:rsidR="0035075E" w:rsidRPr="0035075E" w:rsidRDefault="0035075E" w:rsidP="0035075E">
      <w:pPr>
        <w:rPr>
          <w:sz w:val="28"/>
          <w:szCs w:val="28"/>
        </w:rPr>
      </w:pPr>
    </w:p>
    <w:sectPr w:rsidR="0035075E" w:rsidRPr="00350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5E"/>
    <w:rsid w:val="001B3FF1"/>
    <w:rsid w:val="0022472C"/>
    <w:rsid w:val="0035075E"/>
    <w:rsid w:val="007274E1"/>
    <w:rsid w:val="00951107"/>
    <w:rsid w:val="00BA5438"/>
    <w:rsid w:val="00D1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9671"/>
  <w15:chartTrackingRefBased/>
  <w15:docId w15:val="{227ADE08-74D5-4B30-A860-EA658FD1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5E"/>
    <w:rPr>
      <w:rFonts w:eastAsiaTheme="majorEastAsia" w:cstheme="majorBidi"/>
      <w:color w:val="272727" w:themeColor="text1" w:themeTint="D8"/>
    </w:rPr>
  </w:style>
  <w:style w:type="paragraph" w:styleId="Title">
    <w:name w:val="Title"/>
    <w:basedOn w:val="Normal"/>
    <w:next w:val="Normal"/>
    <w:link w:val="TitleChar"/>
    <w:uiPriority w:val="10"/>
    <w:qFormat/>
    <w:rsid w:val="00350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5E"/>
    <w:pPr>
      <w:spacing w:before="160"/>
      <w:jc w:val="center"/>
    </w:pPr>
    <w:rPr>
      <w:i/>
      <w:iCs/>
      <w:color w:val="404040" w:themeColor="text1" w:themeTint="BF"/>
    </w:rPr>
  </w:style>
  <w:style w:type="character" w:customStyle="1" w:styleId="QuoteChar">
    <w:name w:val="Quote Char"/>
    <w:basedOn w:val="DefaultParagraphFont"/>
    <w:link w:val="Quote"/>
    <w:uiPriority w:val="29"/>
    <w:rsid w:val="0035075E"/>
    <w:rPr>
      <w:i/>
      <w:iCs/>
      <w:color w:val="404040" w:themeColor="text1" w:themeTint="BF"/>
    </w:rPr>
  </w:style>
  <w:style w:type="paragraph" w:styleId="ListParagraph">
    <w:name w:val="List Paragraph"/>
    <w:basedOn w:val="Normal"/>
    <w:uiPriority w:val="34"/>
    <w:qFormat/>
    <w:rsid w:val="0035075E"/>
    <w:pPr>
      <w:ind w:left="720"/>
      <w:contextualSpacing/>
    </w:pPr>
  </w:style>
  <w:style w:type="character" w:styleId="IntenseEmphasis">
    <w:name w:val="Intense Emphasis"/>
    <w:basedOn w:val="DefaultParagraphFont"/>
    <w:uiPriority w:val="21"/>
    <w:qFormat/>
    <w:rsid w:val="0035075E"/>
    <w:rPr>
      <w:i/>
      <w:iCs/>
      <w:color w:val="0F4761" w:themeColor="accent1" w:themeShade="BF"/>
    </w:rPr>
  </w:style>
  <w:style w:type="paragraph" w:styleId="IntenseQuote">
    <w:name w:val="Intense Quote"/>
    <w:basedOn w:val="Normal"/>
    <w:next w:val="Normal"/>
    <w:link w:val="IntenseQuoteChar"/>
    <w:uiPriority w:val="30"/>
    <w:qFormat/>
    <w:rsid w:val="0035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5E"/>
    <w:rPr>
      <w:i/>
      <w:iCs/>
      <w:color w:val="0F4761" w:themeColor="accent1" w:themeShade="BF"/>
    </w:rPr>
  </w:style>
  <w:style w:type="character" w:styleId="IntenseReference">
    <w:name w:val="Intense Reference"/>
    <w:basedOn w:val="DefaultParagraphFont"/>
    <w:uiPriority w:val="32"/>
    <w:qFormat/>
    <w:rsid w:val="003507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CODDINGTON</dc:creator>
  <cp:keywords/>
  <dc:description/>
  <cp:lastModifiedBy>JOYCE CODDINGTON</cp:lastModifiedBy>
  <cp:revision>2</cp:revision>
  <dcterms:created xsi:type="dcterms:W3CDTF">2026-04-30T17:28:00Z</dcterms:created>
  <dcterms:modified xsi:type="dcterms:W3CDTF">2026-04-30T17:37:00Z</dcterms:modified>
</cp:coreProperties>
</file>