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C888" w14:textId="44041D36" w:rsidR="00CB716A" w:rsidRDefault="00000000">
      <w:pPr>
        <w:spacing w:before="74" w:line="367" w:lineRule="auto"/>
        <w:ind w:left="2505" w:right="2494" w:hanging="8"/>
        <w:jc w:val="center"/>
        <w:rPr>
          <w:rFonts w:ascii="Calibri"/>
          <w:b/>
        </w:rPr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51243076" wp14:editId="7463ED50">
            <wp:simplePos x="0" y="0"/>
            <wp:positionH relativeFrom="page">
              <wp:posOffset>3562004</wp:posOffset>
            </wp:positionH>
            <wp:positionV relativeFrom="paragraph">
              <wp:posOffset>736580</wp:posOffset>
            </wp:positionV>
            <wp:extent cx="32433" cy="1098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3" cy="10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</w:rPr>
        <w:t>Decatur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County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Board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Elections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Registration</w:t>
      </w:r>
      <w:r w:rsidR="00370603">
        <w:rPr>
          <w:rFonts w:ascii="Calibri"/>
          <w:b/>
        </w:rPr>
        <w:t>,</w:t>
      </w:r>
      <w:r>
        <w:rPr>
          <w:rFonts w:ascii="Calibri"/>
          <w:b/>
        </w:rPr>
        <w:t xml:space="preserve"> Decatur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County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Elections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Office,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Courthouse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Annex 122-W.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Water St.</w:t>
      </w:r>
    </w:p>
    <w:p w14:paraId="3B92E45F" w14:textId="77777777" w:rsidR="00CB716A" w:rsidRDefault="00000000">
      <w:pPr>
        <w:ind w:left="17"/>
        <w:jc w:val="center"/>
        <w:rPr>
          <w:rFonts w:ascii="Calibri"/>
          <w:b/>
        </w:rPr>
      </w:pPr>
      <w:r>
        <w:rPr>
          <w:rFonts w:ascii="Calibri"/>
          <w:b/>
        </w:rPr>
        <w:t>Bainbridge,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GA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39817</w:t>
      </w:r>
    </w:p>
    <w:p w14:paraId="0D4FD79F" w14:textId="5562DF31" w:rsidR="00CB716A" w:rsidRDefault="00B3464F">
      <w:pPr>
        <w:spacing w:before="141"/>
        <w:ind w:left="17" w:right="17"/>
        <w:jc w:val="center"/>
        <w:rPr>
          <w:rFonts w:ascii="Calibri"/>
          <w:b/>
        </w:rPr>
      </w:pPr>
      <w:r>
        <w:rPr>
          <w:rFonts w:ascii="Calibri"/>
          <w:b/>
        </w:rPr>
        <w:t>September 9</w:t>
      </w:r>
      <w:r w:rsidR="003B05C3">
        <w:rPr>
          <w:rFonts w:ascii="Calibri"/>
          <w:b/>
        </w:rPr>
        <w:t>, 2025</w:t>
      </w:r>
    </w:p>
    <w:p w14:paraId="4B0FB0B3" w14:textId="77777777" w:rsidR="00CB716A" w:rsidRDefault="00CB716A">
      <w:pPr>
        <w:pStyle w:val="BodyText"/>
        <w:rPr>
          <w:rFonts w:ascii="Calibri"/>
          <w:b/>
          <w:sz w:val="22"/>
        </w:rPr>
      </w:pPr>
    </w:p>
    <w:p w14:paraId="33FA96E0" w14:textId="77777777" w:rsidR="00CB716A" w:rsidRDefault="00CB716A">
      <w:pPr>
        <w:pStyle w:val="BodyText"/>
        <w:spacing w:before="17"/>
        <w:rPr>
          <w:rFonts w:ascii="Calibri"/>
          <w:b/>
          <w:sz w:val="22"/>
        </w:rPr>
      </w:pPr>
    </w:p>
    <w:p w14:paraId="2F7ACCAB" w14:textId="77777777" w:rsidR="00CB716A" w:rsidRPr="00570165" w:rsidRDefault="00000000">
      <w:pPr>
        <w:ind w:left="188"/>
        <w:rPr>
          <w:rFonts w:asciiTheme="minorHAnsi" w:hAnsiTheme="minorHAnsi" w:cstheme="minorHAnsi"/>
          <w:b/>
        </w:rPr>
      </w:pPr>
      <w:r w:rsidRPr="00570165">
        <w:rPr>
          <w:rFonts w:asciiTheme="minorHAnsi" w:hAnsiTheme="minorHAnsi" w:cstheme="minorHAnsi"/>
          <w:b/>
        </w:rPr>
        <w:t>Call</w:t>
      </w:r>
      <w:r w:rsidRPr="00570165">
        <w:rPr>
          <w:rFonts w:asciiTheme="minorHAnsi" w:hAnsiTheme="minorHAnsi" w:cstheme="minorHAnsi"/>
          <w:b/>
          <w:spacing w:val="-16"/>
        </w:rPr>
        <w:t xml:space="preserve"> </w:t>
      </w:r>
      <w:r w:rsidRPr="00570165">
        <w:rPr>
          <w:rFonts w:asciiTheme="minorHAnsi" w:hAnsiTheme="minorHAnsi" w:cstheme="minorHAnsi"/>
          <w:b/>
        </w:rPr>
        <w:t>To</w:t>
      </w:r>
      <w:r w:rsidRPr="00570165">
        <w:rPr>
          <w:rFonts w:asciiTheme="minorHAnsi" w:hAnsiTheme="minorHAnsi" w:cstheme="minorHAnsi"/>
          <w:b/>
          <w:spacing w:val="3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Order</w:t>
      </w:r>
    </w:p>
    <w:p w14:paraId="150A85EE" w14:textId="77777777" w:rsidR="00CB716A" w:rsidRPr="00570165" w:rsidRDefault="00000000" w:rsidP="00570165">
      <w:pPr>
        <w:spacing w:before="142"/>
        <w:rPr>
          <w:rFonts w:asciiTheme="minorHAnsi" w:hAnsiTheme="minorHAnsi" w:cstheme="minorHAnsi"/>
          <w:b/>
        </w:rPr>
      </w:pPr>
      <w:r w:rsidRPr="00570165">
        <w:rPr>
          <w:rFonts w:asciiTheme="minorHAnsi" w:hAnsiTheme="minorHAnsi" w:cstheme="minorHAnsi"/>
          <w:b/>
          <w:spacing w:val="-2"/>
        </w:rPr>
        <w:t>Administrative</w:t>
      </w:r>
      <w:r w:rsidRPr="00570165">
        <w:rPr>
          <w:rFonts w:asciiTheme="minorHAnsi" w:hAnsiTheme="minorHAnsi" w:cstheme="minorHAnsi"/>
          <w:b/>
          <w:spacing w:val="16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Notes</w:t>
      </w:r>
      <w:r w:rsidRPr="00570165">
        <w:rPr>
          <w:rFonts w:asciiTheme="minorHAnsi" w:hAnsiTheme="minorHAnsi" w:cstheme="minorHAnsi"/>
          <w:b/>
          <w:spacing w:val="-6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and</w:t>
      </w:r>
      <w:r w:rsidRPr="00570165">
        <w:rPr>
          <w:rFonts w:asciiTheme="minorHAnsi" w:hAnsiTheme="minorHAnsi" w:cstheme="minorHAnsi"/>
          <w:b/>
          <w:spacing w:val="-5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Announcements</w:t>
      </w:r>
    </w:p>
    <w:p w14:paraId="3E867180" w14:textId="3825DA2D" w:rsidR="00E66835" w:rsidRPr="00570165" w:rsidRDefault="00000000" w:rsidP="008B694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70165">
        <w:rPr>
          <w:rFonts w:asciiTheme="minorHAnsi" w:hAnsiTheme="minorHAnsi" w:cstheme="minorHAnsi"/>
          <w:sz w:val="22"/>
          <w:szCs w:val="22"/>
        </w:rPr>
        <w:t>The</w:t>
      </w:r>
      <w:r w:rsidRPr="0057016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regularly</w:t>
      </w:r>
      <w:r w:rsidRPr="0057016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scheduled meeting</w:t>
      </w:r>
      <w:r w:rsidRPr="0057016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 xml:space="preserve">of the Decatur County Board of Elections and Voter Registration was called to order by Chairman Holmes at </w:t>
      </w:r>
      <w:r w:rsidR="004C388D">
        <w:rPr>
          <w:rFonts w:asciiTheme="minorHAnsi" w:hAnsiTheme="minorHAnsi" w:cstheme="minorHAnsi"/>
          <w:sz w:val="22"/>
          <w:szCs w:val="22"/>
        </w:rPr>
        <w:t>5:06</w:t>
      </w:r>
      <w:r w:rsidR="00012A3B">
        <w:rPr>
          <w:rFonts w:asciiTheme="minorHAnsi" w:hAnsiTheme="minorHAnsi" w:cstheme="minorHAnsi"/>
          <w:sz w:val="22"/>
          <w:szCs w:val="22"/>
        </w:rPr>
        <w:t xml:space="preserve"> </w:t>
      </w:r>
      <w:r w:rsidR="00AE085A" w:rsidRPr="00570165">
        <w:rPr>
          <w:rFonts w:asciiTheme="minorHAnsi" w:hAnsiTheme="minorHAnsi" w:cstheme="minorHAnsi"/>
          <w:sz w:val="22"/>
          <w:szCs w:val="22"/>
        </w:rPr>
        <w:t>p.m.</w:t>
      </w:r>
      <w:r w:rsidRPr="00570165">
        <w:rPr>
          <w:rFonts w:asciiTheme="minorHAnsi" w:hAnsiTheme="minorHAnsi" w:cstheme="minorHAnsi"/>
          <w:sz w:val="22"/>
          <w:szCs w:val="22"/>
        </w:rPr>
        <w:t xml:space="preserve"> and stated</w:t>
      </w:r>
      <w:r w:rsidRPr="0057016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that</w:t>
      </w:r>
      <w:r w:rsidRPr="0057016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the meeting had</w:t>
      </w:r>
      <w:r w:rsidRPr="0057016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been duly advertised in the newspaper and on the</w:t>
      </w:r>
      <w:r w:rsidRPr="0057016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appropriate</w:t>
      </w:r>
      <w:r w:rsidRPr="0057016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building</w:t>
      </w:r>
      <w:r w:rsidR="00370603">
        <w:rPr>
          <w:rFonts w:asciiTheme="minorHAnsi" w:hAnsiTheme="minorHAnsi" w:cstheme="minorHAnsi"/>
          <w:sz w:val="22"/>
          <w:szCs w:val="22"/>
        </w:rPr>
        <w:t>,</w:t>
      </w:r>
      <w:r w:rsidRPr="0057016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properly identifying the</w:t>
      </w:r>
      <w:r w:rsidRPr="0057016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meeting</w:t>
      </w:r>
      <w:r w:rsidRPr="0057016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date, time</w:t>
      </w:r>
      <w:r w:rsidR="00AE085A" w:rsidRPr="00570165">
        <w:rPr>
          <w:rFonts w:asciiTheme="minorHAnsi" w:hAnsiTheme="minorHAnsi" w:cstheme="minorHAnsi"/>
          <w:sz w:val="22"/>
          <w:szCs w:val="22"/>
        </w:rPr>
        <w:t>,</w:t>
      </w:r>
      <w:r w:rsidRPr="0057016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and</w:t>
      </w:r>
      <w:r w:rsidRPr="0057016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location</w:t>
      </w:r>
      <w:r w:rsidRPr="0057016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as required</w:t>
      </w:r>
      <w:r w:rsidRPr="0057016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by</w:t>
      </w:r>
      <w:r w:rsidRPr="0057016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governing</w:t>
      </w:r>
      <w:r w:rsidRPr="0057016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 xml:space="preserve">laws. </w:t>
      </w:r>
      <w:r w:rsidR="00E367F3">
        <w:rPr>
          <w:rFonts w:asciiTheme="minorHAnsi" w:hAnsiTheme="minorHAnsi" w:cstheme="minorHAnsi"/>
          <w:sz w:val="22"/>
          <w:szCs w:val="22"/>
        </w:rPr>
        <w:t>Member Winburn was unable to attend.</w:t>
      </w:r>
    </w:p>
    <w:p w14:paraId="62F9821A" w14:textId="77777777" w:rsidR="008B6940" w:rsidRDefault="008B6940" w:rsidP="008B6940">
      <w:pPr>
        <w:pStyle w:val="BodyText"/>
      </w:pPr>
    </w:p>
    <w:p w14:paraId="10AF9F21" w14:textId="6FE3B69C" w:rsidR="00AE085A" w:rsidRDefault="00000000" w:rsidP="00B37597">
      <w:pPr>
        <w:spacing w:before="141" w:line="259" w:lineRule="auto"/>
        <w:ind w:left="185" w:right="175" w:hanging="9"/>
        <w:rPr>
          <w:rFonts w:ascii="Calibri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941D16" wp14:editId="252C94C2">
            <wp:simplePos x="0" y="0"/>
            <wp:positionH relativeFrom="page">
              <wp:posOffset>1823427</wp:posOffset>
            </wp:positionH>
            <wp:positionV relativeFrom="paragraph">
              <wp:posOffset>808156</wp:posOffset>
            </wp:positionV>
            <wp:extent cx="23003" cy="3666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3" cy="3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</w:rPr>
        <w:t xml:space="preserve">Public Participation: </w:t>
      </w:r>
    </w:p>
    <w:p w14:paraId="72C24999" w14:textId="69DC782B" w:rsidR="00AE085A" w:rsidRDefault="00000000">
      <w:pPr>
        <w:spacing w:before="103" w:line="360" w:lineRule="auto"/>
        <w:ind w:left="145" w:right="149" w:firstLine="45"/>
        <w:rPr>
          <w:rFonts w:ascii="Calibri"/>
          <w:b/>
        </w:rPr>
      </w:pPr>
      <w:r>
        <w:rPr>
          <w:rFonts w:ascii="Calibri"/>
          <w:b/>
        </w:rPr>
        <w:t xml:space="preserve">Board Members present: </w:t>
      </w:r>
      <w:r w:rsidR="00AE085A">
        <w:rPr>
          <w:rFonts w:ascii="Calibri"/>
          <w:b/>
        </w:rPr>
        <w:tab/>
      </w:r>
      <w:r w:rsidR="00AE085A">
        <w:rPr>
          <w:rFonts w:ascii="Calibri"/>
          <w:b/>
        </w:rPr>
        <w:tab/>
      </w:r>
      <w:r w:rsidR="00AE085A">
        <w:rPr>
          <w:rFonts w:ascii="Calibri"/>
          <w:b/>
        </w:rPr>
        <w:tab/>
        <w:t>Staff and others present:</w:t>
      </w:r>
    </w:p>
    <w:p w14:paraId="6A6A5DC0" w14:textId="185213DE" w:rsidR="00AE085A" w:rsidRDefault="00AE085A">
      <w:pPr>
        <w:spacing w:before="103" w:line="360" w:lineRule="auto"/>
        <w:ind w:left="145" w:right="149" w:firstLine="45"/>
        <w:rPr>
          <w:rFonts w:ascii="Calibri"/>
          <w:bCs/>
        </w:rPr>
      </w:pPr>
      <w:r>
        <w:rPr>
          <w:rFonts w:ascii="Calibri"/>
          <w:bCs/>
        </w:rPr>
        <w:t>Chairman Beverly Holmes</w:t>
      </w:r>
      <w:r>
        <w:rPr>
          <w:rFonts w:ascii="Calibri"/>
          <w:bCs/>
        </w:rPr>
        <w:tab/>
      </w:r>
      <w:r>
        <w:rPr>
          <w:rFonts w:ascii="Calibri"/>
          <w:bCs/>
        </w:rPr>
        <w:tab/>
      </w:r>
      <w:r>
        <w:rPr>
          <w:rFonts w:ascii="Calibri"/>
          <w:bCs/>
        </w:rPr>
        <w:tab/>
        <w:t>Joyce Coddington, Elections Supervisor</w:t>
      </w:r>
    </w:p>
    <w:p w14:paraId="1EC2F868" w14:textId="3E32B7BB" w:rsidR="004C388D" w:rsidRDefault="007771CC">
      <w:pPr>
        <w:spacing w:before="103" w:line="360" w:lineRule="auto"/>
        <w:ind w:left="145" w:right="149" w:firstLine="45"/>
        <w:rPr>
          <w:rFonts w:ascii="Calibri"/>
          <w:bCs/>
        </w:rPr>
      </w:pPr>
      <w:r>
        <w:rPr>
          <w:rFonts w:ascii="Calibri"/>
          <w:bCs/>
        </w:rPr>
        <w:t>Vice Chairman Dan Provence</w:t>
      </w:r>
      <w:r>
        <w:rPr>
          <w:rFonts w:ascii="Calibri"/>
          <w:bCs/>
        </w:rPr>
        <w:tab/>
      </w:r>
      <w:r w:rsidR="004C388D">
        <w:rPr>
          <w:rFonts w:ascii="Calibri"/>
          <w:bCs/>
        </w:rPr>
        <w:tab/>
      </w:r>
      <w:r w:rsidR="004C388D">
        <w:rPr>
          <w:rFonts w:ascii="Calibri"/>
          <w:bCs/>
        </w:rPr>
        <w:tab/>
      </w:r>
      <w:r w:rsidR="004C388D">
        <w:rPr>
          <w:rFonts w:ascii="Calibri"/>
          <w:bCs/>
        </w:rPr>
        <w:t>Linda Walton, Asst. Elections Supervisor</w:t>
      </w:r>
    </w:p>
    <w:p w14:paraId="2D42E6D2" w14:textId="293847D6" w:rsidR="00AE085A" w:rsidRDefault="004C388D">
      <w:pPr>
        <w:spacing w:before="103" w:line="360" w:lineRule="auto"/>
        <w:ind w:left="145" w:right="149" w:firstLine="45"/>
        <w:rPr>
          <w:rFonts w:ascii="Calibri"/>
          <w:bCs/>
        </w:rPr>
      </w:pPr>
      <w:r>
        <w:rPr>
          <w:rFonts w:ascii="Calibri"/>
          <w:bCs/>
        </w:rPr>
        <w:t>Board Member Johnny Brown</w:t>
      </w:r>
      <w:r w:rsidR="007771CC">
        <w:rPr>
          <w:rFonts w:ascii="Calibri"/>
          <w:bCs/>
        </w:rPr>
        <w:tab/>
      </w:r>
      <w:r w:rsidR="007771CC">
        <w:rPr>
          <w:rFonts w:ascii="Calibri"/>
          <w:bCs/>
        </w:rPr>
        <w:tab/>
      </w:r>
      <w:r w:rsidR="00AE085A">
        <w:rPr>
          <w:rFonts w:ascii="Calibri"/>
          <w:bCs/>
        </w:rPr>
        <w:tab/>
      </w:r>
      <w:r>
        <w:rPr>
          <w:rFonts w:ascii="Calibri"/>
          <w:bCs/>
        </w:rPr>
        <w:t>Margaret Bryant, Deputy Registrar</w:t>
      </w:r>
      <w:r w:rsidR="00AE085A">
        <w:rPr>
          <w:rFonts w:ascii="Calibri"/>
          <w:bCs/>
        </w:rPr>
        <w:tab/>
      </w:r>
    </w:p>
    <w:p w14:paraId="7143BC17" w14:textId="0261F0FB" w:rsidR="007771CC" w:rsidRDefault="00E367F3" w:rsidP="007771CC">
      <w:pPr>
        <w:spacing w:before="103" w:line="360" w:lineRule="auto"/>
        <w:ind w:left="145" w:right="149" w:firstLine="45"/>
        <w:rPr>
          <w:rFonts w:ascii="Calibri"/>
          <w:bCs/>
        </w:rPr>
      </w:pPr>
      <w:r>
        <w:rPr>
          <w:rFonts w:ascii="Calibri"/>
          <w:bCs/>
        </w:rPr>
        <w:t>Board Member Gina Burke</w:t>
      </w:r>
      <w:r>
        <w:rPr>
          <w:rFonts w:ascii="Calibri"/>
          <w:bCs/>
        </w:rPr>
        <w:tab/>
      </w:r>
      <w:r w:rsidR="00AE085A">
        <w:rPr>
          <w:rFonts w:ascii="Calibri"/>
          <w:bCs/>
        </w:rPr>
        <w:tab/>
      </w:r>
      <w:r w:rsidR="00AE085A">
        <w:rPr>
          <w:rFonts w:ascii="Calibri"/>
          <w:bCs/>
        </w:rPr>
        <w:tab/>
      </w:r>
      <w:r w:rsidR="004C388D">
        <w:rPr>
          <w:rFonts w:ascii="Calibri"/>
          <w:bCs/>
        </w:rPr>
        <w:t xml:space="preserve">Patricia Williams, </w:t>
      </w:r>
      <w:proofErr w:type="spellStart"/>
      <w:r w:rsidR="004C388D">
        <w:rPr>
          <w:rFonts w:ascii="Calibri"/>
          <w:bCs/>
        </w:rPr>
        <w:t>Melbah</w:t>
      </w:r>
      <w:proofErr w:type="spellEnd"/>
      <w:r w:rsidR="004C388D">
        <w:rPr>
          <w:rFonts w:ascii="Calibri"/>
          <w:bCs/>
        </w:rPr>
        <w:t xml:space="preserve"> Andrews</w:t>
      </w:r>
    </w:p>
    <w:p w14:paraId="62356706" w14:textId="2CD82067" w:rsidR="00E367F3" w:rsidRPr="00E367F3" w:rsidRDefault="00E367F3" w:rsidP="007771CC">
      <w:pPr>
        <w:spacing w:before="103" w:line="360" w:lineRule="auto"/>
        <w:ind w:left="145" w:right="149" w:firstLine="45"/>
        <w:rPr>
          <w:rFonts w:ascii="Calibri"/>
          <w:b/>
        </w:rPr>
      </w:pPr>
      <w:r>
        <w:rPr>
          <w:rFonts w:ascii="Calibri"/>
          <w:bCs/>
        </w:rPr>
        <w:tab/>
      </w:r>
      <w:r>
        <w:rPr>
          <w:rFonts w:ascii="Calibri"/>
          <w:bCs/>
        </w:rPr>
        <w:tab/>
      </w:r>
      <w:r>
        <w:rPr>
          <w:rFonts w:ascii="Calibri"/>
          <w:bCs/>
        </w:rPr>
        <w:tab/>
      </w:r>
      <w:r>
        <w:rPr>
          <w:rFonts w:ascii="Calibri"/>
          <w:bCs/>
        </w:rPr>
        <w:tab/>
      </w:r>
      <w:r>
        <w:rPr>
          <w:rFonts w:ascii="Calibri"/>
          <w:bCs/>
        </w:rPr>
        <w:tab/>
      </w:r>
      <w:r>
        <w:rPr>
          <w:rFonts w:ascii="Calibri"/>
          <w:bCs/>
        </w:rPr>
        <w:tab/>
      </w:r>
      <w:r>
        <w:rPr>
          <w:rFonts w:ascii="Calibri"/>
          <w:b/>
        </w:rPr>
        <w:t>Public Participation:</w:t>
      </w:r>
    </w:p>
    <w:p w14:paraId="62596EA8" w14:textId="1995804C" w:rsidR="004C388D" w:rsidRDefault="007771CC" w:rsidP="006529AA">
      <w:pPr>
        <w:spacing w:before="103" w:line="360" w:lineRule="auto"/>
        <w:ind w:left="4315" w:right="149" w:hanging="4125"/>
        <w:rPr>
          <w:rFonts w:ascii="Calibri"/>
          <w:b/>
        </w:rPr>
      </w:pPr>
      <w:r>
        <w:rPr>
          <w:rFonts w:ascii="Calibri"/>
          <w:bCs/>
        </w:rPr>
        <w:tab/>
      </w:r>
      <w:r w:rsidR="004C388D">
        <w:rPr>
          <w:rFonts w:ascii="Calibri"/>
          <w:bCs/>
        </w:rPr>
        <w:t>Kelvin Bouie, Lisa Dasilva</w:t>
      </w:r>
      <w:r w:rsidR="004C388D">
        <w:rPr>
          <w:rFonts w:ascii="Calibri"/>
          <w:bCs/>
        </w:rPr>
        <w:tab/>
      </w:r>
    </w:p>
    <w:p w14:paraId="43636A28" w14:textId="77777777" w:rsidR="00CD6497" w:rsidRDefault="00CD6497" w:rsidP="0059181B">
      <w:pPr>
        <w:ind w:left="185"/>
        <w:rPr>
          <w:rFonts w:ascii="Calibri"/>
          <w:b/>
        </w:rPr>
      </w:pPr>
    </w:p>
    <w:p w14:paraId="23AC8528" w14:textId="77777777" w:rsidR="00CD6497" w:rsidRDefault="00CD6497" w:rsidP="0059181B">
      <w:pPr>
        <w:ind w:left="185"/>
        <w:rPr>
          <w:rFonts w:ascii="Calibri"/>
          <w:b/>
        </w:rPr>
      </w:pPr>
    </w:p>
    <w:p w14:paraId="6D1B8713" w14:textId="57EC6A07" w:rsidR="0059181B" w:rsidRDefault="0059181B" w:rsidP="0059181B">
      <w:pPr>
        <w:ind w:left="185"/>
        <w:rPr>
          <w:rFonts w:ascii="Calibri"/>
          <w:b/>
        </w:rPr>
      </w:pPr>
      <w:r>
        <w:rPr>
          <w:rFonts w:ascii="Calibri"/>
          <w:b/>
        </w:rPr>
        <w:t>Approved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Minutes</w:t>
      </w:r>
    </w:p>
    <w:p w14:paraId="6B8AF9EE" w14:textId="204F1BA7" w:rsidR="00803431" w:rsidRDefault="00370603" w:rsidP="00DE4727">
      <w:pPr>
        <w:spacing w:before="141" w:line="261" w:lineRule="auto"/>
        <w:ind w:left="182" w:firstLine="3"/>
        <w:rPr>
          <w:rFonts w:ascii="Calibri"/>
        </w:rPr>
      </w:pPr>
      <w:r>
        <w:rPr>
          <w:rFonts w:ascii="Calibri"/>
        </w:rPr>
        <w:t>Member Burke</w:t>
      </w:r>
      <w:r w:rsidR="00012A3B">
        <w:rPr>
          <w:rFonts w:ascii="Calibri"/>
        </w:rPr>
        <w:t xml:space="preserve"> </w:t>
      </w:r>
      <w:r w:rsidR="0059181B">
        <w:rPr>
          <w:rFonts w:ascii="Calibri"/>
        </w:rPr>
        <w:t>motioned</w:t>
      </w:r>
      <w:r w:rsidR="0059181B">
        <w:rPr>
          <w:rFonts w:ascii="Calibri"/>
          <w:spacing w:val="-10"/>
        </w:rPr>
        <w:t xml:space="preserve"> </w:t>
      </w:r>
      <w:r w:rsidR="0059181B">
        <w:rPr>
          <w:rFonts w:ascii="Calibri"/>
        </w:rPr>
        <w:t>to</w:t>
      </w:r>
      <w:r w:rsidR="0059181B">
        <w:rPr>
          <w:rFonts w:ascii="Calibri"/>
          <w:spacing w:val="-3"/>
        </w:rPr>
        <w:t xml:space="preserve"> </w:t>
      </w:r>
      <w:r w:rsidR="0059181B">
        <w:rPr>
          <w:rFonts w:ascii="Calibri"/>
        </w:rPr>
        <w:t>accept</w:t>
      </w:r>
      <w:r w:rsidR="0059181B">
        <w:rPr>
          <w:rFonts w:ascii="Calibri"/>
          <w:spacing w:val="-5"/>
        </w:rPr>
        <w:t xml:space="preserve"> </w:t>
      </w:r>
      <w:r w:rsidR="0059181B">
        <w:rPr>
          <w:rFonts w:ascii="Calibri"/>
        </w:rPr>
        <w:t>the</w:t>
      </w:r>
      <w:r w:rsidR="0059181B">
        <w:rPr>
          <w:rFonts w:ascii="Calibri"/>
          <w:spacing w:val="-6"/>
        </w:rPr>
        <w:t xml:space="preserve"> </w:t>
      </w:r>
      <w:r w:rsidR="004B5A99">
        <w:rPr>
          <w:rFonts w:ascii="Calibri"/>
        </w:rPr>
        <w:t xml:space="preserve">meeting minutes from </w:t>
      </w:r>
      <w:r w:rsidR="004C388D">
        <w:rPr>
          <w:rFonts w:ascii="Calibri"/>
        </w:rPr>
        <w:t>July 21, 2025</w:t>
      </w:r>
      <w:r w:rsidR="00C25EF4">
        <w:rPr>
          <w:rFonts w:ascii="Calibri"/>
        </w:rPr>
        <w:t xml:space="preserve">. </w:t>
      </w:r>
      <w:r w:rsidR="004C388D">
        <w:rPr>
          <w:rFonts w:ascii="Calibri"/>
        </w:rPr>
        <w:t>Member Brown</w:t>
      </w:r>
      <w:r>
        <w:rPr>
          <w:rFonts w:ascii="Calibri"/>
        </w:rPr>
        <w:t xml:space="preserve"> </w:t>
      </w:r>
      <w:r w:rsidR="00C25EF4">
        <w:rPr>
          <w:rFonts w:ascii="Calibri"/>
        </w:rPr>
        <w:t>seconded the motion, which</w:t>
      </w:r>
      <w:r w:rsidR="008B6940">
        <w:rPr>
          <w:rFonts w:ascii="Calibri"/>
        </w:rPr>
        <w:t xml:space="preserve"> was passed unanimously. </w:t>
      </w:r>
      <w:r w:rsidR="00012A3B">
        <w:rPr>
          <w:rFonts w:ascii="Calibri"/>
        </w:rPr>
        <w:t xml:space="preserve">  </w:t>
      </w:r>
    </w:p>
    <w:p w14:paraId="24948E2B" w14:textId="6D04C874" w:rsidR="0059181B" w:rsidRDefault="00DE4727" w:rsidP="00DE4727">
      <w:pPr>
        <w:spacing w:before="141" w:line="261" w:lineRule="auto"/>
        <w:ind w:left="182" w:firstLine="3"/>
        <w:rPr>
          <w:rFonts w:ascii="Calibri"/>
          <w:b/>
        </w:rPr>
      </w:pPr>
      <w:r>
        <w:rPr>
          <w:rFonts w:ascii="Calibri"/>
          <w:b/>
          <w:spacing w:val="-2"/>
        </w:rPr>
        <w:t>B</w:t>
      </w:r>
      <w:r w:rsidR="0059181B">
        <w:rPr>
          <w:rFonts w:ascii="Calibri"/>
          <w:b/>
          <w:spacing w:val="-2"/>
        </w:rPr>
        <w:t>udget</w:t>
      </w:r>
    </w:p>
    <w:p w14:paraId="28119BF8" w14:textId="137A47D5" w:rsidR="00370603" w:rsidRDefault="00E367F3" w:rsidP="00CD4E2A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>Coddington presented the final year-end budget for 2024-2025.  The budget ended with 18% remaining.  Coddington explained to the board that the current budget would be available at the next meeting.</w:t>
      </w:r>
    </w:p>
    <w:p w14:paraId="058D0CF2" w14:textId="49ED1A2A" w:rsidR="0072529B" w:rsidRDefault="009352F2" w:rsidP="00CD4E2A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 xml:space="preserve"> </w:t>
      </w:r>
    </w:p>
    <w:p w14:paraId="300D8D51" w14:textId="3049B6DD" w:rsidR="0072529B" w:rsidRDefault="00A066DC" w:rsidP="00CD4E2A">
      <w:pPr>
        <w:spacing w:line="259" w:lineRule="auto"/>
        <w:ind w:left="176" w:right="175"/>
        <w:rPr>
          <w:rFonts w:ascii="Calibri"/>
          <w:b/>
          <w:bCs/>
        </w:rPr>
      </w:pPr>
      <w:r>
        <w:rPr>
          <w:rFonts w:ascii="Calibri"/>
          <w:b/>
          <w:bCs/>
        </w:rPr>
        <w:t>Old Business</w:t>
      </w:r>
    </w:p>
    <w:p w14:paraId="2A42E16F" w14:textId="2D68135A" w:rsidR="00631397" w:rsidRDefault="00B87C0D" w:rsidP="00CD4E2A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>There was no old business.</w:t>
      </w:r>
    </w:p>
    <w:p w14:paraId="2FF672FA" w14:textId="77777777" w:rsidR="00E9641A" w:rsidRDefault="00E9641A" w:rsidP="00CD4E2A">
      <w:pPr>
        <w:spacing w:line="259" w:lineRule="auto"/>
        <w:ind w:left="176" w:right="175"/>
        <w:rPr>
          <w:rFonts w:ascii="Calibri"/>
        </w:rPr>
      </w:pPr>
    </w:p>
    <w:p w14:paraId="27CDBFB4" w14:textId="77777777" w:rsidR="00E367F3" w:rsidRPr="00B87C0D" w:rsidRDefault="00E367F3" w:rsidP="00CD4E2A">
      <w:pPr>
        <w:spacing w:line="259" w:lineRule="auto"/>
        <w:ind w:left="176" w:right="175"/>
        <w:rPr>
          <w:rFonts w:ascii="Calibri"/>
        </w:rPr>
      </w:pPr>
    </w:p>
    <w:p w14:paraId="454E9E56" w14:textId="0770E26C" w:rsidR="00DC564F" w:rsidRDefault="00DC564F" w:rsidP="00CD4E2A">
      <w:pPr>
        <w:spacing w:line="259" w:lineRule="auto"/>
        <w:ind w:left="176" w:right="175"/>
        <w:rPr>
          <w:rFonts w:ascii="Calibri"/>
          <w:b/>
          <w:bCs/>
        </w:rPr>
      </w:pPr>
      <w:r>
        <w:rPr>
          <w:rFonts w:ascii="Calibri"/>
          <w:b/>
          <w:bCs/>
        </w:rPr>
        <w:lastRenderedPageBreak/>
        <w:t>New Business</w:t>
      </w:r>
    </w:p>
    <w:p w14:paraId="63839DCA" w14:textId="11D53DAB" w:rsidR="00DC564F" w:rsidRDefault="00E9641A" w:rsidP="00CD4E2A">
      <w:pPr>
        <w:spacing w:line="259" w:lineRule="auto"/>
        <w:ind w:left="176" w:right="175"/>
        <w:rPr>
          <w:rFonts w:ascii="Calibri"/>
          <w:b/>
          <w:bCs/>
        </w:rPr>
      </w:pPr>
      <w:r>
        <w:rPr>
          <w:rFonts w:ascii="Calibri"/>
          <w:b/>
          <w:bCs/>
        </w:rPr>
        <w:t>ESPLOST Resolution</w:t>
      </w:r>
    </w:p>
    <w:p w14:paraId="18F79558" w14:textId="13D1A1C6" w:rsidR="00E9641A" w:rsidRDefault="00E9641A" w:rsidP="00CD4E2A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>Coddington presented the board with a copy of the ESPLOST from the Board of Education to be signed and added to the November 4, 2025, ballot.</w:t>
      </w:r>
      <w:r w:rsidR="00553F74">
        <w:rPr>
          <w:rFonts w:ascii="Calibri"/>
        </w:rPr>
        <w:t xml:space="preserve"> The board voted unanimously to put the resolution on the ballot.</w:t>
      </w:r>
    </w:p>
    <w:p w14:paraId="4C076D07" w14:textId="77777777" w:rsidR="00553F74" w:rsidRDefault="00553F74" w:rsidP="00CD4E2A">
      <w:pPr>
        <w:spacing w:line="259" w:lineRule="auto"/>
        <w:ind w:left="176" w:right="175"/>
        <w:rPr>
          <w:rFonts w:ascii="Calibri"/>
        </w:rPr>
      </w:pPr>
    </w:p>
    <w:p w14:paraId="7FFB5FDF" w14:textId="74785079" w:rsidR="00553F74" w:rsidRDefault="00553F74" w:rsidP="00CD4E2A">
      <w:pPr>
        <w:spacing w:line="259" w:lineRule="auto"/>
        <w:ind w:left="176" w:right="175"/>
        <w:rPr>
          <w:rFonts w:ascii="Calibri"/>
          <w:b/>
          <w:bCs/>
        </w:rPr>
      </w:pPr>
      <w:r>
        <w:rPr>
          <w:rFonts w:ascii="Calibri"/>
          <w:b/>
          <w:bCs/>
        </w:rPr>
        <w:t>Meeting schedule for the remainder of the year:</w:t>
      </w:r>
    </w:p>
    <w:p w14:paraId="09068B4E" w14:textId="78E4BDB6" w:rsidR="00553F74" w:rsidRPr="00553F74" w:rsidRDefault="00553F74" w:rsidP="00CD4E2A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>Coddington let the board know that the next meeting date is during the advanced voting period and requested the meeting be moved to November 10, 2025, @4pm.  The board agreed to have the meeting after the election.</w:t>
      </w:r>
    </w:p>
    <w:p w14:paraId="5BB8C2C5" w14:textId="77777777" w:rsidR="00E9641A" w:rsidRPr="00E9641A" w:rsidRDefault="00E9641A" w:rsidP="00CD4E2A">
      <w:pPr>
        <w:spacing w:line="259" w:lineRule="auto"/>
        <w:ind w:left="176" w:right="175"/>
        <w:rPr>
          <w:rFonts w:ascii="Calibri"/>
          <w:b/>
          <w:bCs/>
        </w:rPr>
      </w:pPr>
    </w:p>
    <w:p w14:paraId="3C47209C" w14:textId="484DCB56" w:rsidR="00F06BA4" w:rsidRDefault="00F06BA4" w:rsidP="00CD4E2A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>The</w:t>
      </w:r>
      <w:r w:rsidR="004C388D">
        <w:rPr>
          <w:rFonts w:ascii="Calibri"/>
        </w:rPr>
        <w:t xml:space="preserve"> election certification meeting was set for November 10, 2025, @ 4 pm.</w:t>
      </w:r>
    </w:p>
    <w:p w14:paraId="0A1176F0" w14:textId="77777777" w:rsidR="00F06BA4" w:rsidRDefault="00F06BA4" w:rsidP="00CD4E2A">
      <w:pPr>
        <w:spacing w:line="259" w:lineRule="auto"/>
        <w:ind w:left="176" w:right="175"/>
        <w:rPr>
          <w:rFonts w:ascii="Calibri"/>
        </w:rPr>
      </w:pPr>
    </w:p>
    <w:p w14:paraId="11D17D3F" w14:textId="08CAE594" w:rsidR="00827BE9" w:rsidRDefault="00827BE9" w:rsidP="00570165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 xml:space="preserve">Adjournment:  </w:t>
      </w:r>
      <w:r w:rsidR="004C388D">
        <w:rPr>
          <w:rFonts w:ascii="Calibri"/>
        </w:rPr>
        <w:t>5:27 p</w:t>
      </w:r>
      <w:r w:rsidR="000165B8">
        <w:rPr>
          <w:rFonts w:ascii="Calibri"/>
        </w:rPr>
        <w:t>m</w:t>
      </w:r>
    </w:p>
    <w:p w14:paraId="31B53342" w14:textId="4F2E6FFA" w:rsidR="000165B8" w:rsidRDefault="000165B8" w:rsidP="00570165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  <w:r w:rsidR="004C388D">
        <w:rPr>
          <w:rFonts w:ascii="Calibri"/>
        </w:rPr>
        <w:t>Member Brown</w:t>
      </w:r>
      <w:r w:rsidR="00012A3B">
        <w:rPr>
          <w:rFonts w:ascii="Calibri"/>
        </w:rPr>
        <w:t xml:space="preserve"> </w:t>
      </w:r>
      <w:r w:rsidR="00DC564F">
        <w:rPr>
          <w:rFonts w:ascii="Calibri"/>
        </w:rPr>
        <w:t>1</w:t>
      </w:r>
      <w:r w:rsidR="00DC564F" w:rsidRPr="00DC564F">
        <w:rPr>
          <w:rFonts w:ascii="Calibri"/>
          <w:vertAlign w:val="superscript"/>
        </w:rPr>
        <w:t>st</w:t>
      </w:r>
      <w:r w:rsidR="00DC564F">
        <w:rPr>
          <w:rFonts w:ascii="Calibri"/>
        </w:rPr>
        <w:t xml:space="preserve"> </w:t>
      </w:r>
    </w:p>
    <w:p w14:paraId="491AA674" w14:textId="484A8EF6" w:rsidR="00555D3F" w:rsidRDefault="00555D3F" w:rsidP="00570165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  <w:t xml:space="preserve">Member </w:t>
      </w:r>
      <w:r w:rsidR="003B05C3">
        <w:rPr>
          <w:rFonts w:ascii="Calibri"/>
        </w:rPr>
        <w:t>Burke</w:t>
      </w:r>
      <w:r w:rsidR="00DC564F">
        <w:rPr>
          <w:rFonts w:ascii="Calibri"/>
        </w:rPr>
        <w:t xml:space="preserve"> 2</w:t>
      </w:r>
      <w:r w:rsidR="00DC564F" w:rsidRPr="00DC564F">
        <w:rPr>
          <w:rFonts w:ascii="Calibri"/>
          <w:vertAlign w:val="superscript"/>
        </w:rPr>
        <w:t>nd</w:t>
      </w:r>
      <w:r w:rsidR="00DC564F">
        <w:rPr>
          <w:rFonts w:ascii="Calibri"/>
        </w:rPr>
        <w:t xml:space="preserve"> </w:t>
      </w:r>
    </w:p>
    <w:p w14:paraId="5836D8BB" w14:textId="45BE12A2" w:rsidR="00555D3F" w:rsidRDefault="00555D3F" w:rsidP="00570165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>The motion passed unanimously.</w:t>
      </w:r>
    </w:p>
    <w:p w14:paraId="319B7E30" w14:textId="533A5DF8" w:rsidR="000165B8" w:rsidRPr="00827BE9" w:rsidRDefault="000165B8" w:rsidP="00570165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ab/>
      </w:r>
    </w:p>
    <w:p w14:paraId="638AA8DB" w14:textId="77777777" w:rsidR="00827BE9" w:rsidRPr="00827BE9" w:rsidRDefault="00827BE9" w:rsidP="00CD4E2A">
      <w:pPr>
        <w:spacing w:line="259" w:lineRule="auto"/>
        <w:ind w:left="176" w:right="175"/>
        <w:rPr>
          <w:rFonts w:ascii="Calibri"/>
        </w:rPr>
      </w:pPr>
    </w:p>
    <w:p w14:paraId="54534F55" w14:textId="77777777" w:rsidR="00167A6C" w:rsidRDefault="00167A6C" w:rsidP="0059181B">
      <w:pPr>
        <w:spacing w:line="259" w:lineRule="auto"/>
        <w:ind w:left="176" w:right="175"/>
        <w:rPr>
          <w:rFonts w:ascii="Calibri"/>
        </w:rPr>
      </w:pPr>
    </w:p>
    <w:p w14:paraId="691D5660" w14:textId="77777777" w:rsidR="00167A6C" w:rsidRDefault="00167A6C" w:rsidP="0059181B">
      <w:pPr>
        <w:spacing w:line="259" w:lineRule="auto"/>
        <w:ind w:left="176" w:right="175"/>
        <w:rPr>
          <w:rFonts w:ascii="Calibri"/>
        </w:rPr>
      </w:pPr>
    </w:p>
    <w:p w14:paraId="44F0B28C" w14:textId="77777777" w:rsidR="00B37597" w:rsidRDefault="00B37597" w:rsidP="0059181B">
      <w:pPr>
        <w:spacing w:line="259" w:lineRule="auto"/>
        <w:ind w:left="176" w:right="175"/>
        <w:rPr>
          <w:rFonts w:ascii="Calibri"/>
        </w:rPr>
      </w:pPr>
    </w:p>
    <w:p w14:paraId="18330BCF" w14:textId="77777777" w:rsidR="00046B4F" w:rsidRDefault="00046B4F" w:rsidP="0059181B">
      <w:pPr>
        <w:spacing w:line="259" w:lineRule="auto"/>
        <w:ind w:left="176" w:right="175"/>
        <w:rPr>
          <w:rFonts w:ascii="Calibri"/>
        </w:rPr>
      </w:pPr>
    </w:p>
    <w:sectPr w:rsidR="00046B4F" w:rsidSect="00046B4F">
      <w:pgSz w:w="1227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20FE"/>
    <w:multiLevelType w:val="hybridMultilevel"/>
    <w:tmpl w:val="DCCAAA2A"/>
    <w:lvl w:ilvl="0" w:tplc="B6928D76">
      <w:start w:val="1"/>
      <w:numFmt w:val="upperLetter"/>
      <w:lvlText w:val="%1."/>
      <w:lvlJc w:val="left"/>
      <w:pPr>
        <w:ind w:left="12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 w:tplc="874C171E">
      <w:numFmt w:val="bullet"/>
      <w:lvlText w:val="•"/>
      <w:lvlJc w:val="left"/>
      <w:pPr>
        <w:ind w:left="2100" w:hanging="362"/>
      </w:pPr>
      <w:rPr>
        <w:rFonts w:hint="default"/>
        <w:lang w:val="en-US" w:eastAsia="en-US" w:bidi="ar-SA"/>
      </w:rPr>
    </w:lvl>
    <w:lvl w:ilvl="2" w:tplc="569ACEF0">
      <w:numFmt w:val="bullet"/>
      <w:lvlText w:val="•"/>
      <w:lvlJc w:val="left"/>
      <w:pPr>
        <w:ind w:left="2941" w:hanging="362"/>
      </w:pPr>
      <w:rPr>
        <w:rFonts w:hint="default"/>
        <w:lang w:val="en-US" w:eastAsia="en-US" w:bidi="ar-SA"/>
      </w:rPr>
    </w:lvl>
    <w:lvl w:ilvl="3" w:tplc="85940B34">
      <w:numFmt w:val="bullet"/>
      <w:lvlText w:val="•"/>
      <w:lvlJc w:val="left"/>
      <w:pPr>
        <w:ind w:left="3782" w:hanging="362"/>
      </w:pPr>
      <w:rPr>
        <w:rFonts w:hint="default"/>
        <w:lang w:val="en-US" w:eastAsia="en-US" w:bidi="ar-SA"/>
      </w:rPr>
    </w:lvl>
    <w:lvl w:ilvl="4" w:tplc="261A1BE4">
      <w:numFmt w:val="bullet"/>
      <w:lvlText w:val="•"/>
      <w:lvlJc w:val="left"/>
      <w:pPr>
        <w:ind w:left="4623" w:hanging="362"/>
      </w:pPr>
      <w:rPr>
        <w:rFonts w:hint="default"/>
        <w:lang w:val="en-US" w:eastAsia="en-US" w:bidi="ar-SA"/>
      </w:rPr>
    </w:lvl>
    <w:lvl w:ilvl="5" w:tplc="826857DC">
      <w:numFmt w:val="bullet"/>
      <w:lvlText w:val="•"/>
      <w:lvlJc w:val="left"/>
      <w:pPr>
        <w:ind w:left="5464" w:hanging="362"/>
      </w:pPr>
      <w:rPr>
        <w:rFonts w:hint="default"/>
        <w:lang w:val="en-US" w:eastAsia="en-US" w:bidi="ar-SA"/>
      </w:rPr>
    </w:lvl>
    <w:lvl w:ilvl="6" w:tplc="240435CC">
      <w:numFmt w:val="bullet"/>
      <w:lvlText w:val="•"/>
      <w:lvlJc w:val="left"/>
      <w:pPr>
        <w:ind w:left="6305" w:hanging="362"/>
      </w:pPr>
      <w:rPr>
        <w:rFonts w:hint="default"/>
        <w:lang w:val="en-US" w:eastAsia="en-US" w:bidi="ar-SA"/>
      </w:rPr>
    </w:lvl>
    <w:lvl w:ilvl="7" w:tplc="36E0BE4C">
      <w:numFmt w:val="bullet"/>
      <w:lvlText w:val="•"/>
      <w:lvlJc w:val="left"/>
      <w:pPr>
        <w:ind w:left="7146" w:hanging="362"/>
      </w:pPr>
      <w:rPr>
        <w:rFonts w:hint="default"/>
        <w:lang w:val="en-US" w:eastAsia="en-US" w:bidi="ar-SA"/>
      </w:rPr>
    </w:lvl>
    <w:lvl w:ilvl="8" w:tplc="0CD0CC72">
      <w:numFmt w:val="bullet"/>
      <w:lvlText w:val="•"/>
      <w:lvlJc w:val="left"/>
      <w:pPr>
        <w:ind w:left="7987" w:hanging="362"/>
      </w:pPr>
      <w:rPr>
        <w:rFonts w:hint="default"/>
        <w:lang w:val="en-US" w:eastAsia="en-US" w:bidi="ar-SA"/>
      </w:rPr>
    </w:lvl>
  </w:abstractNum>
  <w:num w:numId="1" w16cid:durableId="4711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A"/>
    <w:rsid w:val="0000218D"/>
    <w:rsid w:val="00012A3B"/>
    <w:rsid w:val="000165B8"/>
    <w:rsid w:val="00025334"/>
    <w:rsid w:val="00030D07"/>
    <w:rsid w:val="000363B5"/>
    <w:rsid w:val="00046B4F"/>
    <w:rsid w:val="000E2F73"/>
    <w:rsid w:val="000E7F2E"/>
    <w:rsid w:val="00113A14"/>
    <w:rsid w:val="00137291"/>
    <w:rsid w:val="00167A6C"/>
    <w:rsid w:val="00172E31"/>
    <w:rsid w:val="00192F2F"/>
    <w:rsid w:val="001E77B0"/>
    <w:rsid w:val="00205F2D"/>
    <w:rsid w:val="00223425"/>
    <w:rsid w:val="00226730"/>
    <w:rsid w:val="00294E59"/>
    <w:rsid w:val="00304AA7"/>
    <w:rsid w:val="00370603"/>
    <w:rsid w:val="00390CCF"/>
    <w:rsid w:val="003917B6"/>
    <w:rsid w:val="003A28D9"/>
    <w:rsid w:val="003A6B60"/>
    <w:rsid w:val="003B05C3"/>
    <w:rsid w:val="003E4444"/>
    <w:rsid w:val="004501EF"/>
    <w:rsid w:val="004703BE"/>
    <w:rsid w:val="004764C0"/>
    <w:rsid w:val="004945EE"/>
    <w:rsid w:val="004B3F1C"/>
    <w:rsid w:val="004B5A99"/>
    <w:rsid w:val="004C388A"/>
    <w:rsid w:val="004C388D"/>
    <w:rsid w:val="004E45E5"/>
    <w:rsid w:val="00553F74"/>
    <w:rsid w:val="00555D3F"/>
    <w:rsid w:val="00570165"/>
    <w:rsid w:val="0059181B"/>
    <w:rsid w:val="005D5180"/>
    <w:rsid w:val="0060305E"/>
    <w:rsid w:val="00631397"/>
    <w:rsid w:val="00635D9A"/>
    <w:rsid w:val="006529AA"/>
    <w:rsid w:val="0067360F"/>
    <w:rsid w:val="006B3B27"/>
    <w:rsid w:val="006D2B27"/>
    <w:rsid w:val="0072529B"/>
    <w:rsid w:val="007771CC"/>
    <w:rsid w:val="0079308C"/>
    <w:rsid w:val="007A7417"/>
    <w:rsid w:val="007C28D5"/>
    <w:rsid w:val="0080308A"/>
    <w:rsid w:val="00803431"/>
    <w:rsid w:val="00822D5C"/>
    <w:rsid w:val="00827BE9"/>
    <w:rsid w:val="008B6940"/>
    <w:rsid w:val="008E236C"/>
    <w:rsid w:val="008F39DB"/>
    <w:rsid w:val="0090643C"/>
    <w:rsid w:val="00933DE6"/>
    <w:rsid w:val="009352F2"/>
    <w:rsid w:val="00975851"/>
    <w:rsid w:val="009B380C"/>
    <w:rsid w:val="00A01DF0"/>
    <w:rsid w:val="00A066DC"/>
    <w:rsid w:val="00A77EBD"/>
    <w:rsid w:val="00AB2E6C"/>
    <w:rsid w:val="00AE085A"/>
    <w:rsid w:val="00AE2A1C"/>
    <w:rsid w:val="00AF54E1"/>
    <w:rsid w:val="00B030DC"/>
    <w:rsid w:val="00B17C06"/>
    <w:rsid w:val="00B3464F"/>
    <w:rsid w:val="00B37597"/>
    <w:rsid w:val="00B45B23"/>
    <w:rsid w:val="00B71C7E"/>
    <w:rsid w:val="00B87C0D"/>
    <w:rsid w:val="00C06FC0"/>
    <w:rsid w:val="00C25EF4"/>
    <w:rsid w:val="00C63CB9"/>
    <w:rsid w:val="00C751C9"/>
    <w:rsid w:val="00C916DB"/>
    <w:rsid w:val="00CA3DB6"/>
    <w:rsid w:val="00CB716A"/>
    <w:rsid w:val="00CD4E2A"/>
    <w:rsid w:val="00CD6497"/>
    <w:rsid w:val="00CF3BE4"/>
    <w:rsid w:val="00DB2036"/>
    <w:rsid w:val="00DC564F"/>
    <w:rsid w:val="00DE4727"/>
    <w:rsid w:val="00E32102"/>
    <w:rsid w:val="00E367F3"/>
    <w:rsid w:val="00E47740"/>
    <w:rsid w:val="00E66835"/>
    <w:rsid w:val="00E9641A"/>
    <w:rsid w:val="00E971DF"/>
    <w:rsid w:val="00EC5E4D"/>
    <w:rsid w:val="00ED159E"/>
    <w:rsid w:val="00F00D83"/>
    <w:rsid w:val="00F06BA4"/>
    <w:rsid w:val="00F07339"/>
    <w:rsid w:val="00F22866"/>
    <w:rsid w:val="00F45380"/>
    <w:rsid w:val="00F46424"/>
    <w:rsid w:val="00F66923"/>
    <w:rsid w:val="00F80D6F"/>
    <w:rsid w:val="00F932E4"/>
    <w:rsid w:val="00F96725"/>
    <w:rsid w:val="00FA67D3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2E7FD"/>
  <w15:docId w15:val="{FACAE1FF-7704-408F-BD42-20739CEF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38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JOYCE CODDINGTON</cp:lastModifiedBy>
  <cp:revision>2</cp:revision>
  <cp:lastPrinted>2025-09-02T16:35:00Z</cp:lastPrinted>
  <dcterms:created xsi:type="dcterms:W3CDTF">2025-12-02T19:52:00Z</dcterms:created>
  <dcterms:modified xsi:type="dcterms:W3CDTF">2025-12-02T19:52:00Z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7e85a0fbc39b80db38abc44d3dfd5fa11f1ef93436ea6ba5609431b9c1c27b06</vt:lpwstr>
  </property>
</Properties>
</file>