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4091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</w:rPr>
      </w:pPr>
      <w:r w:rsidRPr="000C14C0">
        <w:rPr>
          <w:rFonts w:ascii="Times New Roman,Bold" w:hAnsi="Times New Roman,Bold" w:cs="Times New Roman,Bold"/>
          <w:bCs/>
          <w:sz w:val="24"/>
          <w:szCs w:val="24"/>
        </w:rPr>
        <w:t>STATE OF GEORGIA</w:t>
      </w:r>
    </w:p>
    <w:p w14:paraId="6CA3DA95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</w:rPr>
      </w:pPr>
      <w:r w:rsidRPr="000C14C0">
        <w:rPr>
          <w:rFonts w:ascii="Times New Roman,Bold" w:hAnsi="Times New Roman,Bold" w:cs="Times New Roman,Bold"/>
          <w:bCs/>
          <w:sz w:val="24"/>
          <w:szCs w:val="24"/>
        </w:rPr>
        <w:t>COUNTY OF DECATUR</w:t>
      </w:r>
    </w:p>
    <w:p w14:paraId="65057326" w14:textId="77777777" w:rsidR="004B7359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D1F5DBC" w14:textId="77777777" w:rsidR="004B7359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75BC279" w14:textId="77777777" w:rsidR="004B7359" w:rsidRPr="000C14C0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</w:pPr>
      <w:r w:rsidRPr="000C14C0"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  <w:t>LOGIC AND ACCURACY TESTING PUBLIC NOTICE</w:t>
      </w:r>
    </w:p>
    <w:p w14:paraId="7640793D" w14:textId="77777777" w:rsidR="004B7359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22781ED6" w14:textId="77777777" w:rsidR="004B7359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543AD03" w14:textId="351ED9BF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 w:rsidRPr="000C14C0">
        <w:rPr>
          <w:rFonts w:ascii="Times New Roman,Bold" w:hAnsi="Times New Roman,Bold" w:cs="Times New Roman,Bold"/>
          <w:bCs/>
          <w:sz w:val="32"/>
          <w:szCs w:val="32"/>
        </w:rPr>
        <w:t>Notice is hereby given that the logic and accuracy testing and preparation of</w:t>
      </w:r>
      <w:r w:rsid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voting equipment to be used in the </w:t>
      </w:r>
      <w:r w:rsidR="00B657B9">
        <w:rPr>
          <w:rFonts w:ascii="Times New Roman,Bold" w:hAnsi="Times New Roman,Bold" w:cs="Times New Roman,Bold"/>
          <w:b/>
          <w:bCs/>
          <w:sz w:val="32"/>
          <w:szCs w:val="32"/>
        </w:rPr>
        <w:t>March 12, 2024, Presidential Preference Primary</w:t>
      </w:r>
      <w:r w:rsidR="00D710BE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will begin at </w:t>
      </w:r>
      <w:r w:rsidR="00B657B9">
        <w:rPr>
          <w:rFonts w:ascii="Times New Roman,Bold" w:hAnsi="Times New Roman,Bold" w:cs="Times New Roman,Bold"/>
          <w:b/>
          <w:sz w:val="32"/>
          <w:szCs w:val="32"/>
        </w:rPr>
        <w:t>9</w:t>
      </w:r>
      <w:r w:rsidRPr="000C14C0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="000C14C0" w:rsidRPr="000C14C0">
        <w:rPr>
          <w:rFonts w:ascii="Times New Roman,Bold" w:hAnsi="Times New Roman,Bold" w:cs="Times New Roman,Bold"/>
          <w:b/>
          <w:bCs/>
          <w:sz w:val="32"/>
          <w:szCs w:val="32"/>
        </w:rPr>
        <w:t>a.m.</w:t>
      </w:r>
      <w:r w:rsidRPr="000C14C0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>on</w:t>
      </w:r>
      <w:r w:rsidR="00C5158B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C5158B">
        <w:rPr>
          <w:rFonts w:ascii="Times New Roman,Bold" w:hAnsi="Times New Roman,Bold" w:cs="Times New Roman,Bold"/>
          <w:b/>
          <w:sz w:val="32"/>
          <w:szCs w:val="32"/>
        </w:rPr>
        <w:t>Monday</w:t>
      </w:r>
      <w:r w:rsidR="0009553D" w:rsidRPr="000C14C0">
        <w:rPr>
          <w:rFonts w:ascii="Times New Roman,Bold" w:hAnsi="Times New Roman,Bold" w:cs="Times New Roman,Bold"/>
          <w:b/>
          <w:bCs/>
          <w:sz w:val="32"/>
          <w:szCs w:val="32"/>
        </w:rPr>
        <w:t xml:space="preserve">, </w:t>
      </w:r>
      <w:r w:rsidR="00B657B9">
        <w:rPr>
          <w:rFonts w:ascii="Times New Roman,Bold" w:hAnsi="Times New Roman,Bold" w:cs="Times New Roman,Bold"/>
          <w:b/>
          <w:bCs/>
          <w:sz w:val="32"/>
          <w:szCs w:val="32"/>
        </w:rPr>
        <w:t>February 12, 2024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>. Testing will continue from day to day until complete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d</w:t>
      </w:r>
      <w:r w:rsidR="00DF517E" w:rsidRPr="000C14C0">
        <w:rPr>
          <w:rFonts w:ascii="Times New Roman,Bold" w:hAnsi="Times New Roman,Bold" w:cs="Times New Roman,Bold"/>
          <w:bCs/>
          <w:sz w:val="32"/>
          <w:szCs w:val="32"/>
        </w:rPr>
        <w:t>,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and member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s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of the public are entitled to be present during testing. Said testing and preparation will be conducted at 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the Office of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Decatur County Board of Elections &amp; Registration, 122 </w:t>
      </w:r>
      <w:r w:rsidR="000C14C0" w:rsidRPr="000C14C0">
        <w:rPr>
          <w:rFonts w:ascii="Times New Roman,Bold" w:hAnsi="Times New Roman,Bold" w:cs="Times New Roman,Bold"/>
          <w:bCs/>
          <w:sz w:val="32"/>
          <w:szCs w:val="32"/>
        </w:rPr>
        <w:t>W. Water Street, Bainbridge, GA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39817.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</w:p>
    <w:p w14:paraId="405151E9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</w:p>
    <w:p w14:paraId="0C98984E" w14:textId="123ECEC8" w:rsidR="0009553D" w:rsidRPr="000C14C0" w:rsidRDefault="00C5158B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Joyce Coddington</w:t>
      </w:r>
    </w:p>
    <w:p w14:paraId="5517A40E" w14:textId="0E314B93" w:rsidR="004B7359" w:rsidRPr="000C14C0" w:rsidRDefault="00766690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Elections Supervisor</w:t>
      </w:r>
    </w:p>
    <w:p w14:paraId="45D7F329" w14:textId="78590F5F" w:rsidR="004B7359" w:rsidRDefault="00766690" w:rsidP="00766690">
      <w:pPr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Linda Walton</w:t>
      </w:r>
    </w:p>
    <w:p w14:paraId="04AD4313" w14:textId="386F14C1" w:rsidR="00766690" w:rsidRDefault="00766690" w:rsidP="00766690">
      <w:pPr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Asst. Elections Supervisor</w:t>
      </w:r>
    </w:p>
    <w:p w14:paraId="69E9FFC8" w14:textId="186421C6" w:rsidR="00766690" w:rsidRPr="000C14C0" w:rsidRDefault="00766690" w:rsidP="004B7359">
      <w:pPr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Decatur County</w:t>
      </w:r>
    </w:p>
    <w:p w14:paraId="08983CF8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367BE19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DF4B446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sectPr w:rsidR="004B7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59"/>
    <w:rsid w:val="0009553D"/>
    <w:rsid w:val="00097009"/>
    <w:rsid w:val="000C14C0"/>
    <w:rsid w:val="00130719"/>
    <w:rsid w:val="00132450"/>
    <w:rsid w:val="00133072"/>
    <w:rsid w:val="00143C39"/>
    <w:rsid w:val="00201E4F"/>
    <w:rsid w:val="0022237D"/>
    <w:rsid w:val="002E540A"/>
    <w:rsid w:val="003A6B85"/>
    <w:rsid w:val="00420C0C"/>
    <w:rsid w:val="004829B4"/>
    <w:rsid w:val="00493792"/>
    <w:rsid w:val="004B15E9"/>
    <w:rsid w:val="004B7359"/>
    <w:rsid w:val="005B790B"/>
    <w:rsid w:val="00766690"/>
    <w:rsid w:val="007E30C1"/>
    <w:rsid w:val="00805B52"/>
    <w:rsid w:val="00970918"/>
    <w:rsid w:val="00A67FD8"/>
    <w:rsid w:val="00B657B9"/>
    <w:rsid w:val="00BF0383"/>
    <w:rsid w:val="00BF092B"/>
    <w:rsid w:val="00C5158B"/>
    <w:rsid w:val="00D22D63"/>
    <w:rsid w:val="00D24C0B"/>
    <w:rsid w:val="00D37BC0"/>
    <w:rsid w:val="00D710BE"/>
    <w:rsid w:val="00DF4342"/>
    <w:rsid w:val="00DF517E"/>
    <w:rsid w:val="00E53D26"/>
    <w:rsid w:val="00F03DBB"/>
    <w:rsid w:val="00F63C89"/>
    <w:rsid w:val="00F81675"/>
    <w:rsid w:val="00F9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60000"/>
  <w15:docId w15:val="{D2CF6F1B-F5DA-415F-B968-5CE8BCBD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4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557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JOYCE CODDINGTON</cp:lastModifiedBy>
  <cp:revision>5</cp:revision>
  <cp:lastPrinted>2022-04-08T18:30:00Z</cp:lastPrinted>
  <dcterms:created xsi:type="dcterms:W3CDTF">2024-02-02T12:59:00Z</dcterms:created>
  <dcterms:modified xsi:type="dcterms:W3CDTF">2024-02-02T14:06:00Z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1e86df361d18648f78c598e62ec2060aa6fe2abeb67fd2bdf1cc8558564a7555</vt:lpwstr>
  </property>
</Properties>
</file>