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A855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bookmarkStart w:id="0" w:name="_Hlk66884931"/>
      <w:r w:rsidRPr="00081EB3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9EE9F0" wp14:editId="12817F78">
            <wp:simplePos x="0" y="0"/>
            <wp:positionH relativeFrom="column">
              <wp:posOffset>276225</wp:posOffset>
            </wp:positionH>
            <wp:positionV relativeFrom="paragraph">
              <wp:posOffset>173</wp:posOffset>
            </wp:positionV>
            <wp:extent cx="1590675" cy="1527470"/>
            <wp:effectExtent l="0" t="0" r="0" b="0"/>
            <wp:wrapTight wrapText="bothSides">
              <wp:wrapPolygon edited="0">
                <wp:start x="0" y="0"/>
                <wp:lineTo x="0" y="21286"/>
                <wp:lineTo x="21212" y="21286"/>
                <wp:lineTo x="212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75" cy="1536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EB3">
        <w:rPr>
          <w:rFonts w:asciiTheme="minorHAnsi" w:hAnsiTheme="minorHAnsi" w:cs="Arabic Typesetting"/>
          <w:b/>
          <w:sz w:val="28"/>
          <w:szCs w:val="28"/>
        </w:rPr>
        <w:t>Decatur County Board of Elections and Registration</w:t>
      </w:r>
    </w:p>
    <w:p w14:paraId="182B9F9F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081EB3">
        <w:rPr>
          <w:rFonts w:asciiTheme="minorHAnsi" w:hAnsiTheme="minorHAnsi" w:cs="Arabic Typesetting"/>
          <w:b/>
          <w:sz w:val="28"/>
          <w:szCs w:val="28"/>
        </w:rPr>
        <w:t>122 W. Water Street   P.O. Box 7428</w:t>
      </w:r>
    </w:p>
    <w:p w14:paraId="5C9748F6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081EB3">
        <w:rPr>
          <w:rFonts w:asciiTheme="minorHAnsi" w:hAnsiTheme="minorHAnsi" w:cs="Arabic Typesetting"/>
          <w:b/>
          <w:sz w:val="28"/>
          <w:szCs w:val="28"/>
        </w:rPr>
        <w:t>Bainbridge, GA 39818</w:t>
      </w:r>
    </w:p>
    <w:p w14:paraId="32D6FA08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081EB3">
        <w:rPr>
          <w:rFonts w:asciiTheme="minorHAnsi" w:hAnsiTheme="minorHAnsi" w:cs="Arabic Typesetting"/>
          <w:b/>
          <w:sz w:val="28"/>
          <w:szCs w:val="28"/>
        </w:rPr>
        <w:t>(229) 243-2087 Office   (229) 248-3743 Fax</w:t>
      </w:r>
    </w:p>
    <w:p w14:paraId="7C42D7A0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i/>
          <w:sz w:val="28"/>
          <w:szCs w:val="28"/>
        </w:rPr>
      </w:pPr>
      <w:r w:rsidRPr="00081EB3">
        <w:rPr>
          <w:rFonts w:asciiTheme="minorHAnsi" w:hAnsiTheme="minorHAnsi" w:cs="Arabic Typesetting"/>
          <w:i/>
          <w:sz w:val="28"/>
          <w:szCs w:val="28"/>
        </w:rPr>
        <w:t>elections@decaturcountyga.gov</w:t>
      </w:r>
    </w:p>
    <w:p w14:paraId="2B570359" w14:textId="414A7A37" w:rsidR="004045E3" w:rsidRDefault="004045E3">
      <w:pPr>
        <w:rPr>
          <w:rFonts w:asciiTheme="minorHAnsi" w:hAnsiTheme="minorHAnsi"/>
          <w:sz w:val="28"/>
          <w:szCs w:val="28"/>
        </w:rPr>
      </w:pPr>
    </w:p>
    <w:p w14:paraId="613F5A28" w14:textId="663600CD" w:rsidR="002E17C9" w:rsidRDefault="002E17C9">
      <w:pPr>
        <w:rPr>
          <w:rFonts w:asciiTheme="minorHAnsi" w:hAnsiTheme="minorHAnsi"/>
          <w:sz w:val="28"/>
          <w:szCs w:val="28"/>
        </w:rPr>
      </w:pPr>
    </w:p>
    <w:p w14:paraId="40C9B4C7" w14:textId="49A97CDC" w:rsidR="00344ABD" w:rsidRPr="00344ABD" w:rsidRDefault="00344ABD" w:rsidP="00344ABD">
      <w:pPr>
        <w:jc w:val="center"/>
        <w:rPr>
          <w:rFonts w:asciiTheme="minorHAnsi" w:hAnsiTheme="minorHAnsi"/>
          <w:b/>
          <w:bCs/>
          <w:u w:val="single"/>
        </w:rPr>
      </w:pPr>
      <w:r w:rsidRPr="00344ABD">
        <w:rPr>
          <w:rFonts w:asciiTheme="minorHAnsi" w:hAnsiTheme="minorHAnsi"/>
          <w:b/>
          <w:bCs/>
          <w:u w:val="single"/>
        </w:rPr>
        <w:t>JOB DESCRIPTION</w:t>
      </w:r>
    </w:p>
    <w:p w14:paraId="0627DB84" w14:textId="3888065F" w:rsidR="00344ABD" w:rsidRDefault="00344ABD" w:rsidP="00344ABD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Assistant Chief Elections Official</w:t>
      </w:r>
    </w:p>
    <w:p w14:paraId="556945D9" w14:textId="6DE828D6" w:rsidR="00066A02" w:rsidRPr="00066A02" w:rsidRDefault="00066A02" w:rsidP="00344ABD">
      <w:pPr>
        <w:jc w:val="center"/>
        <w:rPr>
          <w:rFonts w:asciiTheme="minorHAnsi" w:hAnsiTheme="minorHAnsi"/>
          <w:b/>
          <w:bCs/>
        </w:rPr>
      </w:pPr>
      <w:r w:rsidRPr="00066A02">
        <w:rPr>
          <w:rFonts w:asciiTheme="minorHAnsi" w:hAnsiTheme="minorHAnsi"/>
          <w:b/>
          <w:bCs/>
        </w:rPr>
        <w:t>SALARY RANGE</w:t>
      </w:r>
      <w:r>
        <w:rPr>
          <w:rFonts w:asciiTheme="minorHAnsi" w:hAnsiTheme="minorHAnsi"/>
          <w:b/>
          <w:bCs/>
        </w:rPr>
        <w:t xml:space="preserve">: </w:t>
      </w:r>
      <w:r w:rsidR="004D4992">
        <w:rPr>
          <w:rFonts w:asciiTheme="minorHAnsi" w:hAnsiTheme="minorHAnsi"/>
          <w:b/>
          <w:bCs/>
        </w:rPr>
        <w:t>$37,500-$45,000</w:t>
      </w:r>
    </w:p>
    <w:p w14:paraId="171B99C4" w14:textId="5A7DC864" w:rsidR="00344ABD" w:rsidRDefault="00344ABD" w:rsidP="00344ABD">
      <w:pPr>
        <w:rPr>
          <w:rFonts w:asciiTheme="minorHAnsi" w:hAnsiTheme="minorHAnsi"/>
          <w:sz w:val="22"/>
          <w:szCs w:val="22"/>
        </w:rPr>
      </w:pPr>
    </w:p>
    <w:p w14:paraId="267D7FE4" w14:textId="778317B8" w:rsidR="00344ABD" w:rsidRPr="00EC0176" w:rsidRDefault="009A43D0" w:rsidP="00344AB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C0176">
        <w:rPr>
          <w:rFonts w:asciiTheme="minorHAnsi" w:hAnsiTheme="minorHAnsi" w:cstheme="minorHAnsi"/>
          <w:b/>
          <w:bCs/>
          <w:sz w:val="22"/>
          <w:szCs w:val="22"/>
          <w:u w:val="single"/>
        </w:rPr>
        <w:t>Job Summary</w:t>
      </w:r>
    </w:p>
    <w:p w14:paraId="7B31EAD2" w14:textId="0E4F2CD8" w:rsidR="009A43D0" w:rsidRPr="00EC0176" w:rsidRDefault="009A43D0" w:rsidP="00344ABD">
      <w:pPr>
        <w:rPr>
          <w:rFonts w:asciiTheme="minorHAnsi" w:hAnsiTheme="minorHAnsi" w:cstheme="minorHAnsi"/>
          <w:sz w:val="22"/>
          <w:szCs w:val="22"/>
        </w:rPr>
      </w:pPr>
      <w:r w:rsidRPr="00EC0176">
        <w:rPr>
          <w:rFonts w:asciiTheme="minorHAnsi" w:hAnsiTheme="minorHAnsi" w:cstheme="minorHAnsi"/>
          <w:sz w:val="22"/>
          <w:szCs w:val="22"/>
        </w:rPr>
        <w:t xml:space="preserve">The </w:t>
      </w:r>
      <w:r w:rsidR="00A44311">
        <w:rPr>
          <w:rFonts w:asciiTheme="minorHAnsi" w:hAnsiTheme="minorHAnsi" w:cstheme="minorHAnsi"/>
          <w:sz w:val="22"/>
          <w:szCs w:val="22"/>
        </w:rPr>
        <w:t xml:space="preserve">purpose of the </w:t>
      </w:r>
      <w:r w:rsidRPr="00EC0176">
        <w:rPr>
          <w:rFonts w:asciiTheme="minorHAnsi" w:hAnsiTheme="minorHAnsi" w:cstheme="minorHAnsi"/>
          <w:sz w:val="22"/>
          <w:szCs w:val="22"/>
        </w:rPr>
        <w:t xml:space="preserve">Assistant Chief Elections Official position is </w:t>
      </w:r>
      <w:r w:rsidR="00A44311">
        <w:rPr>
          <w:rFonts w:asciiTheme="minorHAnsi" w:hAnsiTheme="minorHAnsi" w:cstheme="minorHAnsi"/>
          <w:sz w:val="22"/>
          <w:szCs w:val="22"/>
        </w:rPr>
        <w:t>to</w:t>
      </w:r>
      <w:r w:rsidRPr="00EC0176">
        <w:rPr>
          <w:rFonts w:asciiTheme="minorHAnsi" w:hAnsiTheme="minorHAnsi" w:cstheme="minorHAnsi"/>
          <w:sz w:val="22"/>
          <w:szCs w:val="22"/>
        </w:rPr>
        <w:t xml:space="preserve"> assist in supervising county elections and voter registration processes.</w:t>
      </w:r>
      <w:r w:rsidR="00A44311">
        <w:rPr>
          <w:rFonts w:asciiTheme="minorHAnsi" w:hAnsiTheme="minorHAnsi" w:cstheme="minorHAnsi"/>
          <w:sz w:val="22"/>
          <w:szCs w:val="22"/>
        </w:rPr>
        <w:t xml:space="preserve"> The work consists of varied management and technical duties. Changes to laws and voting procedures, frequent interruptions, and strict deadlines contribute to the complexity of the work. </w:t>
      </w:r>
    </w:p>
    <w:p w14:paraId="1B9BBF97" w14:textId="4ACED315" w:rsidR="009A43D0" w:rsidRPr="00EC0176" w:rsidRDefault="009A43D0" w:rsidP="00344ABD">
      <w:pPr>
        <w:rPr>
          <w:rFonts w:asciiTheme="minorHAnsi" w:hAnsiTheme="minorHAnsi" w:cstheme="minorHAnsi"/>
          <w:sz w:val="22"/>
          <w:szCs w:val="22"/>
        </w:rPr>
      </w:pPr>
    </w:p>
    <w:p w14:paraId="7B849D40" w14:textId="4BCB3A10" w:rsidR="009A43D0" w:rsidRPr="00EC0176" w:rsidRDefault="009A43D0" w:rsidP="00344AB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C0176">
        <w:rPr>
          <w:rFonts w:asciiTheme="minorHAnsi" w:hAnsiTheme="minorHAnsi" w:cstheme="minorHAnsi"/>
          <w:b/>
          <w:bCs/>
          <w:sz w:val="22"/>
          <w:szCs w:val="22"/>
          <w:u w:val="single"/>
        </w:rPr>
        <w:t>Major Duties</w:t>
      </w:r>
    </w:p>
    <w:p w14:paraId="4E7F4AFB" w14:textId="34E94269" w:rsidR="009A43D0" w:rsidRPr="00EC0176" w:rsidRDefault="009A43D0" w:rsidP="00E670A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C0176">
        <w:rPr>
          <w:rFonts w:asciiTheme="minorHAnsi" w:hAnsiTheme="minorHAnsi" w:cstheme="minorHAnsi"/>
          <w:sz w:val="22"/>
          <w:szCs w:val="22"/>
        </w:rPr>
        <w:t xml:space="preserve">Manages the day-to-day responsibilities of the </w:t>
      </w:r>
      <w:r w:rsidR="004855ED">
        <w:rPr>
          <w:rFonts w:asciiTheme="minorHAnsi" w:hAnsiTheme="minorHAnsi" w:cstheme="minorHAnsi"/>
          <w:sz w:val="22"/>
          <w:szCs w:val="22"/>
        </w:rPr>
        <w:t>State</w:t>
      </w:r>
      <w:r w:rsidRPr="00EC0176">
        <w:rPr>
          <w:rFonts w:asciiTheme="minorHAnsi" w:hAnsiTheme="minorHAnsi" w:cstheme="minorHAnsi"/>
          <w:sz w:val="22"/>
          <w:szCs w:val="22"/>
        </w:rPr>
        <w:t>wide GARVIS election and voter registration database. Works with and directs as necessary the Clerk of Voter Registration in ensuring the county’s voter registration database</w:t>
      </w:r>
      <w:r w:rsidR="00E670AD" w:rsidRPr="00EC0176">
        <w:rPr>
          <w:rFonts w:asciiTheme="minorHAnsi" w:hAnsiTheme="minorHAnsi" w:cstheme="minorHAnsi"/>
          <w:sz w:val="22"/>
          <w:szCs w:val="22"/>
        </w:rPr>
        <w:t xml:space="preserve"> is up to date and in compliance with all </w:t>
      </w:r>
      <w:r w:rsidR="004855ED">
        <w:rPr>
          <w:rFonts w:asciiTheme="minorHAnsi" w:hAnsiTheme="minorHAnsi" w:cstheme="minorHAnsi"/>
          <w:sz w:val="22"/>
          <w:szCs w:val="22"/>
        </w:rPr>
        <w:t>State</w:t>
      </w:r>
      <w:r w:rsidR="00E670AD" w:rsidRPr="00EC0176">
        <w:rPr>
          <w:rFonts w:asciiTheme="minorHAnsi" w:hAnsiTheme="minorHAnsi" w:cstheme="minorHAnsi"/>
          <w:sz w:val="22"/>
          <w:szCs w:val="22"/>
        </w:rPr>
        <w:t xml:space="preserve"> laws, rules and best practices. Must be proficient in the following programs and applications:</w:t>
      </w:r>
    </w:p>
    <w:p w14:paraId="5521BEA5" w14:textId="2FE25B9E" w:rsidR="00813855" w:rsidRPr="00EC0176" w:rsidRDefault="00813855" w:rsidP="008138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C0176">
        <w:rPr>
          <w:rFonts w:asciiTheme="minorHAnsi" w:hAnsiTheme="minorHAnsi" w:cstheme="minorHAnsi"/>
          <w:sz w:val="22"/>
          <w:szCs w:val="22"/>
        </w:rPr>
        <w:t xml:space="preserve">GARVIS, the </w:t>
      </w:r>
      <w:r w:rsidR="004855ED">
        <w:rPr>
          <w:rFonts w:asciiTheme="minorHAnsi" w:hAnsiTheme="minorHAnsi" w:cstheme="minorHAnsi"/>
          <w:sz w:val="22"/>
          <w:szCs w:val="22"/>
        </w:rPr>
        <w:t>State</w:t>
      </w:r>
      <w:r w:rsidRPr="00EC0176">
        <w:rPr>
          <w:rFonts w:asciiTheme="minorHAnsi" w:hAnsiTheme="minorHAnsi" w:cstheme="minorHAnsi"/>
          <w:sz w:val="22"/>
          <w:szCs w:val="22"/>
        </w:rPr>
        <w:t>wide voter registration system.</w:t>
      </w:r>
    </w:p>
    <w:p w14:paraId="2A3DBDD6" w14:textId="70BC1D68" w:rsidR="001642C8" w:rsidRPr="00EC0176" w:rsidRDefault="001642C8" w:rsidP="008138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C0176">
        <w:rPr>
          <w:rFonts w:asciiTheme="minorHAnsi" w:hAnsiTheme="minorHAnsi" w:cstheme="minorHAnsi"/>
          <w:sz w:val="22"/>
          <w:szCs w:val="22"/>
        </w:rPr>
        <w:t xml:space="preserve">Title 21 of the </w:t>
      </w:r>
      <w:r w:rsidR="004855ED">
        <w:rPr>
          <w:rFonts w:asciiTheme="minorHAnsi" w:hAnsiTheme="minorHAnsi" w:cstheme="minorHAnsi"/>
          <w:sz w:val="22"/>
          <w:szCs w:val="22"/>
        </w:rPr>
        <w:t>State</w:t>
      </w:r>
      <w:r w:rsidRPr="00EC0176">
        <w:rPr>
          <w:rFonts w:asciiTheme="minorHAnsi" w:hAnsiTheme="minorHAnsi" w:cstheme="minorHAnsi"/>
          <w:sz w:val="22"/>
          <w:szCs w:val="22"/>
        </w:rPr>
        <w:t xml:space="preserve"> Election Code</w:t>
      </w:r>
      <w:r w:rsidR="00D85853" w:rsidRPr="00EC0176">
        <w:rPr>
          <w:rFonts w:asciiTheme="minorHAnsi" w:hAnsiTheme="minorHAnsi" w:cstheme="minorHAnsi"/>
          <w:sz w:val="22"/>
          <w:szCs w:val="22"/>
        </w:rPr>
        <w:t xml:space="preserve"> and </w:t>
      </w:r>
      <w:r w:rsidR="004855ED">
        <w:rPr>
          <w:rFonts w:asciiTheme="minorHAnsi" w:hAnsiTheme="minorHAnsi" w:cstheme="minorHAnsi"/>
          <w:sz w:val="22"/>
          <w:szCs w:val="22"/>
        </w:rPr>
        <w:t>State</w:t>
      </w:r>
      <w:r w:rsidR="00D85853" w:rsidRPr="00EC0176">
        <w:rPr>
          <w:rFonts w:asciiTheme="minorHAnsi" w:hAnsiTheme="minorHAnsi" w:cstheme="minorHAnsi"/>
          <w:sz w:val="22"/>
          <w:szCs w:val="22"/>
        </w:rPr>
        <w:t xml:space="preserve"> Election Board rules and regulations.</w:t>
      </w:r>
    </w:p>
    <w:p w14:paraId="39498207" w14:textId="07ADD9F3" w:rsidR="00813855" w:rsidRPr="00EC0176" w:rsidRDefault="00813855" w:rsidP="008138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C0176">
        <w:rPr>
          <w:rFonts w:asciiTheme="minorHAnsi" w:hAnsiTheme="minorHAnsi" w:cstheme="minorHAnsi"/>
          <w:sz w:val="22"/>
          <w:szCs w:val="22"/>
        </w:rPr>
        <w:t>EasyVote</w:t>
      </w:r>
      <w:proofErr w:type="spellEnd"/>
      <w:r w:rsidRPr="00EC0176">
        <w:rPr>
          <w:rFonts w:asciiTheme="minorHAnsi" w:hAnsiTheme="minorHAnsi" w:cstheme="minorHAnsi"/>
          <w:sz w:val="22"/>
          <w:szCs w:val="22"/>
        </w:rPr>
        <w:t xml:space="preserve"> and all its modules such as Check-In, Poll Workers, Elections, etc.</w:t>
      </w:r>
    </w:p>
    <w:p w14:paraId="03A8CF24" w14:textId="1F6E1A5F" w:rsidR="00813855" w:rsidRPr="00EC0176" w:rsidRDefault="00813855" w:rsidP="008138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C0176">
        <w:rPr>
          <w:rFonts w:asciiTheme="minorHAnsi" w:hAnsiTheme="minorHAnsi" w:cstheme="minorHAnsi"/>
          <w:sz w:val="22"/>
          <w:szCs w:val="22"/>
        </w:rPr>
        <w:t>My Voter Page to assist voters with questions on their voting status.</w:t>
      </w:r>
    </w:p>
    <w:p w14:paraId="443B5372" w14:textId="5D3AC755" w:rsidR="00813855" w:rsidRPr="00EC0176" w:rsidRDefault="00813855" w:rsidP="008138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C0176">
        <w:rPr>
          <w:rFonts w:asciiTheme="minorHAnsi" w:hAnsiTheme="minorHAnsi" w:cstheme="minorHAnsi"/>
          <w:sz w:val="22"/>
          <w:szCs w:val="22"/>
        </w:rPr>
        <w:t>Department of Driver Services and the ability to cross check potential voters.</w:t>
      </w:r>
    </w:p>
    <w:p w14:paraId="18DA69EF" w14:textId="5A3E7145" w:rsidR="0061162A" w:rsidRPr="00EC0176" w:rsidRDefault="00813855" w:rsidP="006116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C0176">
        <w:rPr>
          <w:rFonts w:asciiTheme="minorHAnsi" w:hAnsiTheme="minorHAnsi" w:cstheme="minorHAnsi"/>
          <w:sz w:val="22"/>
          <w:szCs w:val="22"/>
        </w:rPr>
        <w:t>Assist the Chief Elections Official with the Election Management System (EMS) to conduct elections</w:t>
      </w:r>
      <w:r w:rsidR="00AC7DD2" w:rsidRPr="00EC0176">
        <w:rPr>
          <w:rFonts w:asciiTheme="minorHAnsi" w:hAnsiTheme="minorHAnsi" w:cstheme="minorHAnsi"/>
          <w:sz w:val="22"/>
          <w:szCs w:val="22"/>
        </w:rPr>
        <w:t xml:space="preserve">. Must be capable of conducting all operations of </w:t>
      </w:r>
      <w:r w:rsidR="0061162A" w:rsidRPr="00EC0176">
        <w:rPr>
          <w:rFonts w:asciiTheme="minorHAnsi" w:hAnsiTheme="minorHAnsi" w:cstheme="minorHAnsi"/>
          <w:sz w:val="22"/>
          <w:szCs w:val="22"/>
        </w:rPr>
        <w:t xml:space="preserve">issuing and </w:t>
      </w:r>
      <w:r w:rsidR="00AC7DD2" w:rsidRPr="00EC0176">
        <w:rPr>
          <w:rFonts w:asciiTheme="minorHAnsi" w:hAnsiTheme="minorHAnsi" w:cstheme="minorHAnsi"/>
          <w:sz w:val="22"/>
          <w:szCs w:val="22"/>
        </w:rPr>
        <w:t>tabulating Election Day, Advanced Voting, Mail-In Ballots and Provisional Voting, and ensuring all laws, rules and best practices are followed. Must have</w:t>
      </w:r>
      <w:r w:rsidRPr="00EC0176">
        <w:rPr>
          <w:rFonts w:asciiTheme="minorHAnsi" w:hAnsiTheme="minorHAnsi" w:cstheme="minorHAnsi"/>
          <w:sz w:val="22"/>
          <w:szCs w:val="22"/>
        </w:rPr>
        <w:t xml:space="preserve"> good working knowledge of the Dominion Voting System and </w:t>
      </w:r>
      <w:proofErr w:type="spellStart"/>
      <w:r w:rsidRPr="00EC0176">
        <w:rPr>
          <w:rFonts w:asciiTheme="minorHAnsi" w:hAnsiTheme="minorHAnsi" w:cstheme="minorHAnsi"/>
          <w:sz w:val="22"/>
          <w:szCs w:val="22"/>
        </w:rPr>
        <w:t>KnowInk’s</w:t>
      </w:r>
      <w:proofErr w:type="spellEnd"/>
      <w:r w:rsidRPr="00EC0176">
        <w:rPr>
          <w:rFonts w:asciiTheme="minorHAnsi" w:hAnsiTheme="minorHAnsi" w:cstheme="minorHAnsi"/>
          <w:sz w:val="22"/>
          <w:szCs w:val="22"/>
        </w:rPr>
        <w:t xml:space="preserve"> Poll Pads. </w:t>
      </w:r>
      <w:r w:rsidR="002B6EFE" w:rsidRPr="00EC0176">
        <w:rPr>
          <w:rFonts w:asciiTheme="minorHAnsi" w:hAnsiTheme="minorHAnsi" w:cstheme="minorHAnsi"/>
          <w:sz w:val="22"/>
          <w:szCs w:val="22"/>
        </w:rPr>
        <w:t>Capable of conducting logic and accuracy testing of all voting components</w:t>
      </w:r>
      <w:r w:rsidR="002A4B8B" w:rsidRPr="00EC0176">
        <w:rPr>
          <w:rFonts w:asciiTheme="minorHAnsi" w:hAnsiTheme="minorHAnsi" w:cstheme="minorHAnsi"/>
          <w:sz w:val="22"/>
          <w:szCs w:val="22"/>
        </w:rPr>
        <w:t xml:space="preserve"> as required</w:t>
      </w:r>
      <w:r w:rsidR="002B6EFE" w:rsidRPr="00EC0176">
        <w:rPr>
          <w:rFonts w:asciiTheme="minorHAnsi" w:hAnsiTheme="minorHAnsi" w:cstheme="minorHAnsi"/>
          <w:sz w:val="22"/>
          <w:szCs w:val="22"/>
        </w:rPr>
        <w:t xml:space="preserve">. Capable of </w:t>
      </w:r>
      <w:r w:rsidR="002A4B8B" w:rsidRPr="00EC0176">
        <w:rPr>
          <w:rFonts w:asciiTheme="minorHAnsi" w:hAnsiTheme="minorHAnsi" w:cstheme="minorHAnsi"/>
          <w:sz w:val="22"/>
          <w:szCs w:val="22"/>
        </w:rPr>
        <w:t>managing election day, advanced voting and early scanning duties using EMS.</w:t>
      </w:r>
      <w:r w:rsidR="00AC7DD2" w:rsidRPr="00EC0176">
        <w:rPr>
          <w:rFonts w:asciiTheme="minorHAnsi" w:hAnsiTheme="minorHAnsi" w:cstheme="minorHAnsi"/>
          <w:sz w:val="22"/>
          <w:szCs w:val="22"/>
        </w:rPr>
        <w:t xml:space="preserve"> Capable of issuing and receiving absentee mail-in ballots. </w:t>
      </w:r>
      <w:r w:rsidR="0061162A" w:rsidRPr="00EC0176">
        <w:rPr>
          <w:rFonts w:asciiTheme="minorHAnsi" w:hAnsiTheme="minorHAnsi" w:cstheme="minorHAnsi"/>
          <w:sz w:val="22"/>
          <w:szCs w:val="22"/>
        </w:rPr>
        <w:t>Must be proficient in the following programs and applications:</w:t>
      </w:r>
    </w:p>
    <w:p w14:paraId="288C4ED7" w14:textId="3B0AD881" w:rsidR="0061162A" w:rsidRPr="00EC0176" w:rsidRDefault="0061162A" w:rsidP="0061162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C0176">
        <w:rPr>
          <w:rFonts w:asciiTheme="minorHAnsi" w:hAnsiTheme="minorHAnsi" w:cstheme="minorHAnsi"/>
          <w:sz w:val="22"/>
          <w:szCs w:val="22"/>
        </w:rPr>
        <w:t>Elections Management System and Dominion Voting System’s main computer, central scanner, polling place scanners, ballot-marking devices and Poll Pads.</w:t>
      </w:r>
      <w:r w:rsidR="00011BF4" w:rsidRPr="00EC0176">
        <w:rPr>
          <w:rFonts w:asciiTheme="minorHAnsi" w:hAnsiTheme="minorHAnsi" w:cstheme="minorHAnsi"/>
          <w:sz w:val="22"/>
          <w:szCs w:val="22"/>
        </w:rPr>
        <w:t xml:space="preserve"> Must be certified as soon as possible that would include the hands-on training provided by the Secretary of </w:t>
      </w:r>
      <w:r w:rsidR="004855ED">
        <w:rPr>
          <w:rFonts w:asciiTheme="minorHAnsi" w:hAnsiTheme="minorHAnsi" w:cstheme="minorHAnsi"/>
          <w:sz w:val="22"/>
          <w:szCs w:val="22"/>
        </w:rPr>
        <w:t>State</w:t>
      </w:r>
      <w:r w:rsidR="00011BF4" w:rsidRPr="00EC0176">
        <w:rPr>
          <w:rFonts w:asciiTheme="minorHAnsi" w:hAnsiTheme="minorHAnsi" w:cstheme="minorHAnsi"/>
          <w:sz w:val="22"/>
          <w:szCs w:val="22"/>
        </w:rPr>
        <w:t xml:space="preserve">’s Office. </w:t>
      </w:r>
    </w:p>
    <w:p w14:paraId="5B01BF82" w14:textId="40DE818A" w:rsidR="001642C8" w:rsidRPr="00EC0176" w:rsidRDefault="001642C8" w:rsidP="0061162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C0176">
        <w:rPr>
          <w:rFonts w:asciiTheme="minorHAnsi" w:hAnsiTheme="minorHAnsi" w:cstheme="minorHAnsi"/>
          <w:sz w:val="22"/>
          <w:szCs w:val="22"/>
        </w:rPr>
        <w:t xml:space="preserve">Title 21 of the </w:t>
      </w:r>
      <w:r w:rsidR="004855ED">
        <w:rPr>
          <w:rFonts w:asciiTheme="minorHAnsi" w:hAnsiTheme="minorHAnsi" w:cstheme="minorHAnsi"/>
          <w:sz w:val="22"/>
          <w:szCs w:val="22"/>
        </w:rPr>
        <w:t>State</w:t>
      </w:r>
      <w:r w:rsidRPr="00EC0176">
        <w:rPr>
          <w:rFonts w:asciiTheme="minorHAnsi" w:hAnsiTheme="minorHAnsi" w:cstheme="minorHAnsi"/>
          <w:sz w:val="22"/>
          <w:szCs w:val="22"/>
        </w:rPr>
        <w:t xml:space="preserve"> Election Code</w:t>
      </w:r>
      <w:r w:rsidR="00D85853" w:rsidRPr="00EC0176">
        <w:rPr>
          <w:rFonts w:asciiTheme="minorHAnsi" w:hAnsiTheme="minorHAnsi" w:cstheme="minorHAnsi"/>
          <w:sz w:val="22"/>
          <w:szCs w:val="22"/>
        </w:rPr>
        <w:t xml:space="preserve"> and </w:t>
      </w:r>
      <w:r w:rsidR="004855ED">
        <w:rPr>
          <w:rFonts w:asciiTheme="minorHAnsi" w:hAnsiTheme="minorHAnsi" w:cstheme="minorHAnsi"/>
          <w:sz w:val="22"/>
          <w:szCs w:val="22"/>
        </w:rPr>
        <w:t>State</w:t>
      </w:r>
      <w:r w:rsidRPr="00EC0176">
        <w:rPr>
          <w:rFonts w:asciiTheme="minorHAnsi" w:hAnsiTheme="minorHAnsi" w:cstheme="minorHAnsi"/>
          <w:sz w:val="22"/>
          <w:szCs w:val="22"/>
        </w:rPr>
        <w:t xml:space="preserve"> Election Board rules and regulations.</w:t>
      </w:r>
    </w:p>
    <w:p w14:paraId="1864BDDC" w14:textId="1E6CCF59" w:rsidR="0061162A" w:rsidRPr="00EC0176" w:rsidRDefault="0061162A" w:rsidP="0061162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C0176">
        <w:rPr>
          <w:rFonts w:asciiTheme="minorHAnsi" w:hAnsiTheme="minorHAnsi" w:cstheme="minorHAnsi"/>
          <w:sz w:val="22"/>
          <w:szCs w:val="22"/>
        </w:rPr>
        <w:t>EasyVote</w:t>
      </w:r>
      <w:proofErr w:type="spellEnd"/>
      <w:r w:rsidRPr="00EC0176">
        <w:rPr>
          <w:rFonts w:asciiTheme="minorHAnsi" w:hAnsiTheme="minorHAnsi" w:cstheme="minorHAnsi"/>
          <w:sz w:val="22"/>
          <w:szCs w:val="22"/>
        </w:rPr>
        <w:t xml:space="preserve"> Inventory and Deployment module.</w:t>
      </w:r>
    </w:p>
    <w:p w14:paraId="1EBA2B21" w14:textId="231FED65" w:rsidR="00D7337E" w:rsidRPr="00EC0176" w:rsidRDefault="00D85853" w:rsidP="00D7337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C0176">
        <w:rPr>
          <w:rFonts w:asciiTheme="minorHAnsi" w:hAnsiTheme="minorHAnsi" w:cstheme="minorHAnsi"/>
          <w:sz w:val="22"/>
          <w:szCs w:val="22"/>
        </w:rPr>
        <w:t xml:space="preserve">Manages and assists the Chief Elections Official with the deployment and proper polling place setup. </w:t>
      </w:r>
      <w:r w:rsidR="00D7337E" w:rsidRPr="00EC0176">
        <w:rPr>
          <w:rFonts w:asciiTheme="minorHAnsi" w:hAnsiTheme="minorHAnsi" w:cstheme="minorHAnsi"/>
          <w:sz w:val="22"/>
          <w:szCs w:val="22"/>
        </w:rPr>
        <w:t>E</w:t>
      </w:r>
      <w:r w:rsidRPr="00EC0176">
        <w:rPr>
          <w:rFonts w:asciiTheme="minorHAnsi" w:hAnsiTheme="minorHAnsi" w:cstheme="minorHAnsi"/>
          <w:sz w:val="22"/>
          <w:szCs w:val="22"/>
        </w:rPr>
        <w:t>nsure</w:t>
      </w:r>
      <w:r w:rsidR="00D7337E" w:rsidRPr="00EC0176">
        <w:rPr>
          <w:rFonts w:asciiTheme="minorHAnsi" w:hAnsiTheme="minorHAnsi" w:cstheme="minorHAnsi"/>
          <w:sz w:val="22"/>
          <w:szCs w:val="22"/>
        </w:rPr>
        <w:t>s</w:t>
      </w:r>
      <w:r w:rsidRPr="00EC0176">
        <w:rPr>
          <w:rFonts w:asciiTheme="minorHAnsi" w:hAnsiTheme="minorHAnsi" w:cstheme="minorHAnsi"/>
          <w:sz w:val="22"/>
          <w:szCs w:val="22"/>
        </w:rPr>
        <w:t xml:space="preserve"> all necessary voting equipment and supplies are properly deployed to all the polling locations for each election, and ensures all equipment and supplies are retrieved and</w:t>
      </w:r>
      <w:r w:rsidR="00D7337E" w:rsidRPr="00EC0176">
        <w:rPr>
          <w:rFonts w:asciiTheme="minorHAnsi" w:hAnsiTheme="minorHAnsi" w:cstheme="minorHAnsi"/>
          <w:sz w:val="22"/>
          <w:szCs w:val="22"/>
        </w:rPr>
        <w:t xml:space="preserve"> properly secured and stored.</w:t>
      </w:r>
      <w:r w:rsidRPr="00EC0176">
        <w:rPr>
          <w:rFonts w:asciiTheme="minorHAnsi" w:hAnsiTheme="minorHAnsi" w:cstheme="minorHAnsi"/>
          <w:sz w:val="22"/>
          <w:szCs w:val="22"/>
        </w:rPr>
        <w:t xml:space="preserve"> </w:t>
      </w:r>
      <w:r w:rsidR="00D7337E" w:rsidRPr="00EC0176">
        <w:rPr>
          <w:rFonts w:asciiTheme="minorHAnsi" w:hAnsiTheme="minorHAnsi" w:cstheme="minorHAnsi"/>
          <w:sz w:val="22"/>
          <w:szCs w:val="22"/>
        </w:rPr>
        <w:t xml:space="preserve">Must be proficient in </w:t>
      </w:r>
      <w:proofErr w:type="spellStart"/>
      <w:r w:rsidR="00D7337E" w:rsidRPr="00EC0176">
        <w:rPr>
          <w:rFonts w:asciiTheme="minorHAnsi" w:hAnsiTheme="minorHAnsi" w:cstheme="minorHAnsi"/>
          <w:sz w:val="22"/>
          <w:szCs w:val="22"/>
        </w:rPr>
        <w:t>EasyVote</w:t>
      </w:r>
      <w:proofErr w:type="spellEnd"/>
      <w:r w:rsidR="00D7337E" w:rsidRPr="00EC0176">
        <w:rPr>
          <w:rFonts w:asciiTheme="minorHAnsi" w:hAnsiTheme="minorHAnsi" w:cstheme="minorHAnsi"/>
          <w:sz w:val="22"/>
          <w:szCs w:val="22"/>
        </w:rPr>
        <w:t xml:space="preserve"> Inventory and Deployment module.</w:t>
      </w:r>
    </w:p>
    <w:p w14:paraId="481EC6E0" w14:textId="2FBB88A1" w:rsidR="00CD0401" w:rsidRPr="00EC0176" w:rsidRDefault="00CD0401" w:rsidP="00CD040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C0176">
        <w:rPr>
          <w:rFonts w:asciiTheme="minorHAnsi" w:hAnsiTheme="minorHAnsi" w:cstheme="minorHAnsi"/>
          <w:sz w:val="22"/>
          <w:szCs w:val="22"/>
        </w:rPr>
        <w:t xml:space="preserve">Assist as necessary in greeting the public, answering the phone, and any public relations duties as they arise. As a part of these duties, it is important to know elections laws, </w:t>
      </w:r>
      <w:r w:rsidR="004855ED">
        <w:rPr>
          <w:rFonts w:asciiTheme="minorHAnsi" w:hAnsiTheme="minorHAnsi" w:cstheme="minorHAnsi"/>
          <w:sz w:val="22"/>
          <w:szCs w:val="22"/>
        </w:rPr>
        <w:t>State</w:t>
      </w:r>
      <w:r w:rsidRPr="00EC0176">
        <w:rPr>
          <w:rFonts w:asciiTheme="minorHAnsi" w:hAnsiTheme="minorHAnsi" w:cstheme="minorHAnsi"/>
          <w:sz w:val="22"/>
          <w:szCs w:val="22"/>
        </w:rPr>
        <w:t xml:space="preserve"> Election Board rules and regulations, and best practices. Must be willing and open to </w:t>
      </w:r>
      <w:r w:rsidR="00D37050" w:rsidRPr="00EC0176">
        <w:rPr>
          <w:rFonts w:asciiTheme="minorHAnsi" w:hAnsiTheme="minorHAnsi" w:cstheme="minorHAnsi"/>
          <w:sz w:val="22"/>
          <w:szCs w:val="22"/>
        </w:rPr>
        <w:t>training</w:t>
      </w:r>
      <w:r w:rsidRPr="00EC0176">
        <w:rPr>
          <w:rFonts w:asciiTheme="minorHAnsi" w:hAnsiTheme="minorHAnsi" w:cstheme="minorHAnsi"/>
          <w:sz w:val="22"/>
          <w:szCs w:val="22"/>
        </w:rPr>
        <w:t xml:space="preserve"> opportunities such as regional training and </w:t>
      </w:r>
      <w:r w:rsidR="004855ED">
        <w:rPr>
          <w:rFonts w:asciiTheme="minorHAnsi" w:hAnsiTheme="minorHAnsi" w:cstheme="minorHAnsi"/>
          <w:sz w:val="22"/>
          <w:szCs w:val="22"/>
        </w:rPr>
        <w:t>State</w:t>
      </w:r>
      <w:r w:rsidRPr="00EC0176">
        <w:rPr>
          <w:rFonts w:asciiTheme="minorHAnsi" w:hAnsiTheme="minorHAnsi" w:cstheme="minorHAnsi"/>
          <w:sz w:val="22"/>
          <w:szCs w:val="22"/>
        </w:rPr>
        <w:t xml:space="preserve"> conferences. </w:t>
      </w:r>
      <w:r w:rsidR="00303223" w:rsidRPr="00EC0176">
        <w:rPr>
          <w:rFonts w:asciiTheme="minorHAnsi" w:hAnsiTheme="minorHAnsi" w:cstheme="minorHAnsi"/>
          <w:sz w:val="22"/>
          <w:szCs w:val="22"/>
        </w:rPr>
        <w:t xml:space="preserve">Also, must be </w:t>
      </w:r>
      <w:r w:rsidR="00FB6F52" w:rsidRPr="00EC0176">
        <w:rPr>
          <w:rFonts w:asciiTheme="minorHAnsi" w:hAnsiTheme="minorHAnsi" w:cstheme="minorHAnsi"/>
          <w:sz w:val="22"/>
          <w:szCs w:val="22"/>
        </w:rPr>
        <w:t>knowledgeable</w:t>
      </w:r>
      <w:r w:rsidR="00D95E71" w:rsidRPr="00EC0176">
        <w:rPr>
          <w:rFonts w:asciiTheme="minorHAnsi" w:hAnsiTheme="minorHAnsi" w:cstheme="minorHAnsi"/>
          <w:sz w:val="22"/>
          <w:szCs w:val="22"/>
        </w:rPr>
        <w:t xml:space="preserve"> with Georgia Open Meetings and Open Records laws. Must be able and willing to assist the Chief Elections Official in </w:t>
      </w:r>
      <w:r w:rsidR="00FB6F52" w:rsidRPr="00EC0176">
        <w:rPr>
          <w:rFonts w:asciiTheme="minorHAnsi" w:hAnsiTheme="minorHAnsi" w:cstheme="minorHAnsi"/>
          <w:sz w:val="22"/>
          <w:szCs w:val="22"/>
        </w:rPr>
        <w:t>satisfying Open</w:t>
      </w:r>
      <w:r w:rsidR="00D95E71" w:rsidRPr="00EC0176">
        <w:rPr>
          <w:rFonts w:asciiTheme="minorHAnsi" w:hAnsiTheme="minorHAnsi" w:cstheme="minorHAnsi"/>
          <w:sz w:val="22"/>
          <w:szCs w:val="22"/>
        </w:rPr>
        <w:t xml:space="preserve"> Records requests</w:t>
      </w:r>
      <w:r w:rsidR="00F468A4" w:rsidRPr="00EC0176">
        <w:rPr>
          <w:rFonts w:asciiTheme="minorHAnsi" w:hAnsiTheme="minorHAnsi" w:cstheme="minorHAnsi"/>
          <w:sz w:val="22"/>
          <w:szCs w:val="22"/>
        </w:rPr>
        <w:t>, ensuring those requests meet the law.</w:t>
      </w:r>
    </w:p>
    <w:p w14:paraId="60ADE14E" w14:textId="5B01F9E9" w:rsidR="00AC7DD2" w:rsidRPr="00EC0176" w:rsidRDefault="00AC7DD2" w:rsidP="00E670A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C0176">
        <w:rPr>
          <w:rFonts w:asciiTheme="minorHAnsi" w:hAnsiTheme="minorHAnsi" w:cstheme="minorHAnsi"/>
          <w:sz w:val="22"/>
          <w:szCs w:val="22"/>
        </w:rPr>
        <w:t>Assist with the poll worker training and instruction of poll workers in Election Day, Advanced Voting and tabulation of votes and the conduct of necessary audits.</w:t>
      </w:r>
      <w:r w:rsidR="00CD0401" w:rsidRPr="00EC0176">
        <w:rPr>
          <w:rFonts w:asciiTheme="minorHAnsi" w:hAnsiTheme="minorHAnsi" w:cstheme="minorHAnsi"/>
          <w:sz w:val="22"/>
          <w:szCs w:val="22"/>
        </w:rPr>
        <w:t xml:space="preserve"> Assist with the scheduling poll worker training, knowing the Poll Worker Manual and </w:t>
      </w:r>
      <w:r w:rsidR="004855ED">
        <w:rPr>
          <w:rFonts w:asciiTheme="minorHAnsi" w:hAnsiTheme="minorHAnsi" w:cstheme="minorHAnsi"/>
          <w:sz w:val="22"/>
          <w:szCs w:val="22"/>
        </w:rPr>
        <w:t>State</w:t>
      </w:r>
      <w:r w:rsidR="00CD0401" w:rsidRPr="00EC0176">
        <w:rPr>
          <w:rFonts w:asciiTheme="minorHAnsi" w:hAnsiTheme="minorHAnsi" w:cstheme="minorHAnsi"/>
          <w:sz w:val="22"/>
          <w:szCs w:val="22"/>
        </w:rPr>
        <w:t xml:space="preserve"> Election Code.</w:t>
      </w:r>
    </w:p>
    <w:bookmarkEnd w:id="0"/>
    <w:p w14:paraId="64FD9A92" w14:textId="4771088D" w:rsidR="0021351A" w:rsidRPr="00EC0176" w:rsidRDefault="001642C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C0176">
        <w:rPr>
          <w:rFonts w:asciiTheme="minorHAnsi" w:hAnsiTheme="minorHAnsi" w:cstheme="minorHAnsi"/>
          <w:sz w:val="22"/>
          <w:szCs w:val="22"/>
        </w:rPr>
        <w:lastRenderedPageBreak/>
        <w:t>Assist with qualifying candidates for public office and ensuring all qualifying, campaign and ethi</w:t>
      </w:r>
      <w:r w:rsidR="000B58D6">
        <w:rPr>
          <w:rFonts w:asciiTheme="minorHAnsi" w:hAnsiTheme="minorHAnsi" w:cstheme="minorHAnsi"/>
          <w:sz w:val="22"/>
          <w:szCs w:val="22"/>
        </w:rPr>
        <w:t>cs</w:t>
      </w:r>
      <w:r w:rsidRPr="00EC0176">
        <w:rPr>
          <w:rFonts w:asciiTheme="minorHAnsi" w:hAnsiTheme="minorHAnsi" w:cstheme="minorHAnsi"/>
          <w:sz w:val="22"/>
          <w:szCs w:val="22"/>
        </w:rPr>
        <w:t xml:space="preserve"> paperwork are in compliance.</w:t>
      </w:r>
    </w:p>
    <w:p w14:paraId="608A0C6C" w14:textId="083D2EC5" w:rsidR="00CD0401" w:rsidRPr="00EC0176" w:rsidRDefault="0021351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C0176">
        <w:rPr>
          <w:rFonts w:asciiTheme="minorHAnsi" w:hAnsiTheme="minorHAnsi" w:cstheme="minorHAnsi"/>
          <w:sz w:val="22"/>
          <w:szCs w:val="22"/>
        </w:rPr>
        <w:t>Assist with all proofing duties, which include proofing of ballots and all election-related packages; proofing of all publicly disseminated materials</w:t>
      </w:r>
      <w:r w:rsidR="00A20343" w:rsidRPr="00412D3B">
        <w:rPr>
          <w:rFonts w:asciiTheme="minorHAnsi" w:hAnsiTheme="minorHAnsi" w:cstheme="minorHAnsi"/>
          <w:sz w:val="22"/>
          <w:szCs w:val="22"/>
        </w:rPr>
        <w:t>,</w:t>
      </w:r>
      <w:r w:rsidRPr="00EC0176">
        <w:rPr>
          <w:rFonts w:asciiTheme="minorHAnsi" w:hAnsiTheme="minorHAnsi" w:cstheme="minorHAnsi"/>
          <w:sz w:val="22"/>
          <w:szCs w:val="22"/>
        </w:rPr>
        <w:t xml:space="preserve"> including </w:t>
      </w:r>
      <w:r w:rsidR="00A20343" w:rsidRPr="00412D3B">
        <w:rPr>
          <w:rFonts w:asciiTheme="minorHAnsi" w:hAnsiTheme="minorHAnsi" w:cstheme="minorHAnsi"/>
          <w:sz w:val="22"/>
          <w:szCs w:val="22"/>
        </w:rPr>
        <w:t>F</w:t>
      </w:r>
      <w:r w:rsidRPr="00EC0176">
        <w:rPr>
          <w:rFonts w:asciiTheme="minorHAnsi" w:hAnsiTheme="minorHAnsi" w:cstheme="minorHAnsi"/>
          <w:sz w:val="22"/>
          <w:szCs w:val="22"/>
        </w:rPr>
        <w:t>acebook posts and other public relations materials.</w:t>
      </w:r>
      <w:r w:rsidR="001642C8" w:rsidRPr="00EC0176">
        <w:rPr>
          <w:rFonts w:asciiTheme="minorHAnsi" w:hAnsiTheme="minorHAnsi" w:cstheme="minorHAnsi"/>
          <w:sz w:val="22"/>
          <w:szCs w:val="22"/>
        </w:rPr>
        <w:t xml:space="preserve"> </w:t>
      </w:r>
      <w:r w:rsidR="000B58D6">
        <w:rPr>
          <w:rFonts w:asciiTheme="minorHAnsi" w:hAnsiTheme="minorHAnsi" w:cstheme="minorHAnsi"/>
          <w:sz w:val="22"/>
          <w:szCs w:val="22"/>
        </w:rPr>
        <w:t>Must be able to engage with the public and be able to speak before the public about elections and voting.</w:t>
      </w:r>
    </w:p>
    <w:p w14:paraId="27B30DEA" w14:textId="0A39DC84" w:rsidR="00303223" w:rsidRPr="00EC0176" w:rsidRDefault="0030322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C0176">
        <w:rPr>
          <w:rFonts w:asciiTheme="minorHAnsi" w:hAnsiTheme="minorHAnsi" w:cstheme="minorHAnsi"/>
          <w:sz w:val="22"/>
          <w:szCs w:val="22"/>
        </w:rPr>
        <w:t xml:space="preserve">Assist with duties related to preparing </w:t>
      </w:r>
      <w:r w:rsidR="00F468A4" w:rsidRPr="00EC0176">
        <w:rPr>
          <w:rFonts w:asciiTheme="minorHAnsi" w:hAnsiTheme="minorHAnsi" w:cstheme="minorHAnsi"/>
          <w:sz w:val="22"/>
          <w:szCs w:val="22"/>
        </w:rPr>
        <w:t>for Board of Election board meetings.</w:t>
      </w:r>
    </w:p>
    <w:p w14:paraId="553AB712" w14:textId="488E06DA" w:rsidR="00AB1D2D" w:rsidRPr="00EC0176" w:rsidRDefault="00AB1D2D" w:rsidP="00AB1D2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BA9C6D2" w14:textId="0B3D0FCE" w:rsidR="00AB1D2D" w:rsidRPr="00EC0176" w:rsidRDefault="00AB1D2D" w:rsidP="00AB1D2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093F713" w14:textId="1CC09FF5" w:rsidR="00AB1D2D" w:rsidRPr="00EC0176" w:rsidRDefault="00AB1D2D" w:rsidP="00AB1D2D">
      <w:pPr>
        <w:ind w:left="91" w:right="9"/>
        <w:rPr>
          <w:rFonts w:asciiTheme="minorHAnsi" w:hAnsiTheme="minorHAnsi" w:cstheme="minorHAnsi"/>
          <w:b/>
          <w:bCs/>
          <w:u w:val="single"/>
        </w:rPr>
      </w:pPr>
      <w:r w:rsidRPr="00EC0176">
        <w:rPr>
          <w:rFonts w:asciiTheme="minorHAnsi" w:hAnsiTheme="minorHAnsi" w:cstheme="minorHAnsi"/>
          <w:b/>
          <w:bCs/>
          <w:u w:val="single"/>
        </w:rPr>
        <w:t xml:space="preserve">Knowledge Required </w:t>
      </w:r>
      <w:r w:rsidR="00FB6F52" w:rsidRPr="00EC0176">
        <w:rPr>
          <w:rFonts w:asciiTheme="minorHAnsi" w:hAnsiTheme="minorHAnsi" w:cstheme="minorHAnsi"/>
          <w:b/>
          <w:bCs/>
          <w:u w:val="single"/>
        </w:rPr>
        <w:t>by</w:t>
      </w:r>
      <w:r w:rsidRPr="00EC0176">
        <w:rPr>
          <w:rFonts w:asciiTheme="minorHAnsi" w:hAnsiTheme="minorHAnsi" w:cstheme="minorHAnsi"/>
          <w:b/>
          <w:bCs/>
          <w:u w:val="single"/>
        </w:rPr>
        <w:t xml:space="preserve"> The Position</w:t>
      </w:r>
    </w:p>
    <w:p w14:paraId="5177BC4D" w14:textId="4FDE92D3" w:rsidR="00AB1D2D" w:rsidRPr="00EC0176" w:rsidRDefault="00AB1D2D" w:rsidP="00AB1D2D">
      <w:pPr>
        <w:ind w:left="959" w:right="9"/>
        <w:rPr>
          <w:rFonts w:asciiTheme="minorHAnsi" w:hAnsiTheme="minorHAnsi" w:cstheme="minorHAnsi"/>
        </w:rPr>
      </w:pPr>
      <w:r w:rsidRPr="00EC0176">
        <w:rPr>
          <w:rFonts w:asciiTheme="minorHAnsi" w:hAnsiTheme="minorHAnsi" w:cstheme="minorHAnsi"/>
        </w:rPr>
        <w:t xml:space="preserve">Knowledge of </w:t>
      </w:r>
      <w:r w:rsidR="004855ED">
        <w:rPr>
          <w:rFonts w:asciiTheme="minorHAnsi" w:hAnsiTheme="minorHAnsi" w:cstheme="minorHAnsi"/>
        </w:rPr>
        <w:t>Federal</w:t>
      </w:r>
      <w:r w:rsidRPr="00EC0176">
        <w:rPr>
          <w:rFonts w:asciiTheme="minorHAnsi" w:hAnsiTheme="minorHAnsi" w:cstheme="minorHAnsi"/>
        </w:rPr>
        <w:t xml:space="preserve"> and </w:t>
      </w:r>
      <w:r w:rsidR="004855ED">
        <w:rPr>
          <w:rFonts w:asciiTheme="minorHAnsi" w:hAnsiTheme="minorHAnsi" w:cstheme="minorHAnsi"/>
        </w:rPr>
        <w:t>State</w:t>
      </w:r>
      <w:r w:rsidRPr="00EC0176">
        <w:rPr>
          <w:rFonts w:asciiTheme="minorHAnsi" w:hAnsiTheme="minorHAnsi" w:cstheme="minorHAnsi"/>
        </w:rPr>
        <w:t xml:space="preserve"> voting rights laws.</w:t>
      </w:r>
    </w:p>
    <w:p w14:paraId="797FC7C9" w14:textId="0BD2743B" w:rsidR="00AB1D2D" w:rsidRPr="00EC0176" w:rsidRDefault="00AB1D2D" w:rsidP="00AB1D2D">
      <w:pPr>
        <w:ind w:left="959" w:right="9"/>
        <w:rPr>
          <w:rFonts w:asciiTheme="minorHAnsi" w:hAnsiTheme="minorHAnsi" w:cstheme="minorHAnsi"/>
        </w:rPr>
      </w:pPr>
      <w:r w:rsidRPr="00EC0176">
        <w:rPr>
          <w:rFonts w:asciiTheme="minorHAnsi" w:hAnsiTheme="minorHAnsi" w:cstheme="minorHAnsi"/>
        </w:rPr>
        <w:t xml:space="preserve">Knowledge of </w:t>
      </w:r>
      <w:r w:rsidR="004855ED">
        <w:rPr>
          <w:rFonts w:asciiTheme="minorHAnsi" w:hAnsiTheme="minorHAnsi" w:cstheme="minorHAnsi"/>
        </w:rPr>
        <w:t>State</w:t>
      </w:r>
      <w:r w:rsidRPr="00EC0176">
        <w:rPr>
          <w:rFonts w:asciiTheme="minorHAnsi" w:hAnsiTheme="minorHAnsi" w:cstheme="minorHAnsi"/>
        </w:rPr>
        <w:t xml:space="preserve"> and </w:t>
      </w:r>
      <w:r w:rsidR="004855ED">
        <w:rPr>
          <w:rFonts w:asciiTheme="minorHAnsi" w:hAnsiTheme="minorHAnsi" w:cstheme="minorHAnsi"/>
        </w:rPr>
        <w:t>Federal</w:t>
      </w:r>
      <w:r w:rsidRPr="00EC0176">
        <w:rPr>
          <w:rFonts w:asciiTheme="minorHAnsi" w:hAnsiTheme="minorHAnsi" w:cstheme="minorHAnsi"/>
        </w:rPr>
        <w:t xml:space="preserve"> elections laws.</w:t>
      </w:r>
    </w:p>
    <w:p w14:paraId="362066DA" w14:textId="66DA251D" w:rsidR="00AB1D2D" w:rsidRPr="00EC0176" w:rsidRDefault="00AB1D2D" w:rsidP="00AB1D2D">
      <w:pPr>
        <w:ind w:left="959" w:right="9"/>
        <w:rPr>
          <w:rFonts w:asciiTheme="minorHAnsi" w:hAnsiTheme="minorHAnsi" w:cstheme="minorHAnsi"/>
        </w:rPr>
      </w:pPr>
      <w:r w:rsidRPr="00EC0176">
        <w:rPr>
          <w:rFonts w:asciiTheme="minorHAnsi" w:hAnsiTheme="minorHAnsi" w:cstheme="minorHAnsi"/>
        </w:rPr>
        <w:t xml:space="preserve">Knowledge of </w:t>
      </w:r>
      <w:r w:rsidR="004855ED">
        <w:rPr>
          <w:rFonts w:asciiTheme="minorHAnsi" w:hAnsiTheme="minorHAnsi" w:cstheme="minorHAnsi"/>
        </w:rPr>
        <w:t>C</w:t>
      </w:r>
      <w:r w:rsidRPr="00EC0176">
        <w:rPr>
          <w:rFonts w:asciiTheme="minorHAnsi" w:hAnsiTheme="minorHAnsi" w:cstheme="minorHAnsi"/>
        </w:rPr>
        <w:t xml:space="preserve">ounty and </w:t>
      </w:r>
      <w:r w:rsidR="004855ED">
        <w:rPr>
          <w:rFonts w:asciiTheme="minorHAnsi" w:hAnsiTheme="minorHAnsi" w:cstheme="minorHAnsi"/>
        </w:rPr>
        <w:t>D</w:t>
      </w:r>
      <w:r w:rsidRPr="00EC0176">
        <w:rPr>
          <w:rFonts w:asciiTheme="minorHAnsi" w:hAnsiTheme="minorHAnsi" w:cstheme="minorHAnsi"/>
        </w:rPr>
        <w:t>epartment policies and procedures.</w:t>
      </w:r>
    </w:p>
    <w:p w14:paraId="1416845A" w14:textId="77777777" w:rsidR="00AB1D2D" w:rsidRPr="00EC0176" w:rsidRDefault="00AB1D2D" w:rsidP="00AB1D2D">
      <w:pPr>
        <w:ind w:left="959" w:right="9"/>
        <w:rPr>
          <w:rFonts w:asciiTheme="minorHAnsi" w:hAnsiTheme="minorHAnsi" w:cstheme="minorHAnsi"/>
        </w:rPr>
      </w:pPr>
      <w:r w:rsidRPr="00EC0176">
        <w:rPr>
          <w:rFonts w:asciiTheme="minorHAnsi" w:hAnsiTheme="minorHAnsi" w:cstheme="minorHAnsi"/>
        </w:rPr>
        <w:t>Knowledge of computers and job-related software programs.</w:t>
      </w:r>
    </w:p>
    <w:p w14:paraId="3EE02B4A" w14:textId="77777777" w:rsidR="00AB1D2D" w:rsidRPr="00EC0176" w:rsidRDefault="00AB1D2D" w:rsidP="00AB1D2D">
      <w:pPr>
        <w:ind w:left="959" w:right="9"/>
        <w:rPr>
          <w:rFonts w:asciiTheme="minorHAnsi" w:hAnsiTheme="minorHAnsi" w:cstheme="minorHAnsi"/>
        </w:rPr>
      </w:pPr>
      <w:r w:rsidRPr="00EC0176">
        <w:rPr>
          <w:rFonts w:asciiTheme="minorHAnsi" w:hAnsiTheme="minorHAnsi" w:cstheme="minorHAnsi"/>
        </w:rPr>
        <w:t>Knowledge of personnel management principles.</w:t>
      </w:r>
    </w:p>
    <w:p w14:paraId="38E9915F" w14:textId="77777777" w:rsidR="00AB1D2D" w:rsidRPr="00EC0176" w:rsidRDefault="00AB1D2D" w:rsidP="00AB1D2D">
      <w:pPr>
        <w:ind w:left="959" w:right="9"/>
        <w:rPr>
          <w:rFonts w:asciiTheme="minorHAnsi" w:hAnsiTheme="minorHAnsi" w:cstheme="minorHAnsi"/>
        </w:rPr>
      </w:pPr>
      <w:r w:rsidRPr="00EC0176">
        <w:rPr>
          <w:rFonts w:asciiTheme="minorHAnsi" w:hAnsiTheme="minorHAnsi" w:cstheme="minorHAnsi"/>
        </w:rPr>
        <w:t>Skill in the management of budgets.</w:t>
      </w:r>
    </w:p>
    <w:p w14:paraId="737ABB08" w14:textId="77777777" w:rsidR="00AB1D2D" w:rsidRPr="00EC0176" w:rsidRDefault="00AB1D2D" w:rsidP="00AB1D2D">
      <w:pPr>
        <w:ind w:left="959" w:right="9"/>
        <w:rPr>
          <w:rFonts w:asciiTheme="minorHAnsi" w:hAnsiTheme="minorHAnsi" w:cstheme="minorHAnsi"/>
        </w:rPr>
      </w:pPr>
      <w:r w:rsidRPr="00EC0176">
        <w:rPr>
          <w:rFonts w:asciiTheme="minorHAnsi" w:hAnsiTheme="minorHAnsi" w:cstheme="minorHAnsi"/>
        </w:rPr>
        <w:t>Skill in the maintenance of official files and records.</w:t>
      </w:r>
    </w:p>
    <w:p w14:paraId="466613B9" w14:textId="77777777" w:rsidR="00AB1D2D" w:rsidRPr="00EC0176" w:rsidRDefault="00AB1D2D" w:rsidP="00AB1D2D">
      <w:pPr>
        <w:ind w:left="959" w:right="9"/>
        <w:rPr>
          <w:rFonts w:asciiTheme="minorHAnsi" w:hAnsiTheme="minorHAnsi" w:cstheme="minorHAnsi"/>
        </w:rPr>
      </w:pPr>
      <w:r w:rsidRPr="00EC0176">
        <w:rPr>
          <w:rFonts w:asciiTheme="minorHAnsi" w:hAnsiTheme="minorHAnsi" w:cstheme="minorHAnsi"/>
        </w:rPr>
        <w:t>Skill in the facilitation of meetings.</w:t>
      </w:r>
    </w:p>
    <w:p w14:paraId="550F76C0" w14:textId="77777777" w:rsidR="00AB1D2D" w:rsidRPr="00EC0176" w:rsidRDefault="00AB1D2D" w:rsidP="00AB1D2D">
      <w:pPr>
        <w:ind w:left="959" w:right="9"/>
        <w:rPr>
          <w:rFonts w:asciiTheme="minorHAnsi" w:hAnsiTheme="minorHAnsi" w:cstheme="minorHAnsi"/>
        </w:rPr>
      </w:pPr>
      <w:r w:rsidRPr="00EC0176">
        <w:rPr>
          <w:rFonts w:asciiTheme="minorHAnsi" w:hAnsiTheme="minorHAnsi" w:cstheme="minorHAnsi"/>
        </w:rPr>
        <w:t>Skill in public relations.</w:t>
      </w:r>
    </w:p>
    <w:p w14:paraId="4D4B75B9" w14:textId="68CD5C57" w:rsidR="00AB1D2D" w:rsidRPr="00EC0176" w:rsidRDefault="00AB1D2D" w:rsidP="00AB1D2D">
      <w:pPr>
        <w:spacing w:after="259"/>
        <w:ind w:left="959" w:right="9"/>
        <w:rPr>
          <w:rFonts w:asciiTheme="minorHAnsi" w:hAnsiTheme="minorHAnsi" w:cstheme="minorHAnsi"/>
        </w:rPr>
      </w:pPr>
      <w:r w:rsidRPr="00EC0176">
        <w:rPr>
          <w:rFonts w:asciiTheme="minorHAnsi" w:hAnsiTheme="minorHAnsi" w:cstheme="minorHAnsi"/>
        </w:rPr>
        <w:t>Skill in oral and written communication.</w:t>
      </w:r>
    </w:p>
    <w:p w14:paraId="0B30EDFD" w14:textId="20EC95C5" w:rsidR="00F468A4" w:rsidRPr="00EC0176" w:rsidRDefault="00F468A4" w:rsidP="00F468A4">
      <w:pPr>
        <w:ind w:left="91" w:right="9"/>
        <w:rPr>
          <w:rFonts w:asciiTheme="minorHAnsi" w:hAnsiTheme="minorHAnsi" w:cstheme="minorHAnsi"/>
          <w:b/>
          <w:bCs/>
          <w:u w:val="single"/>
        </w:rPr>
      </w:pPr>
      <w:r w:rsidRPr="00EC0176">
        <w:rPr>
          <w:rFonts w:asciiTheme="minorHAnsi" w:hAnsiTheme="minorHAnsi" w:cstheme="minorHAnsi"/>
          <w:b/>
          <w:bCs/>
          <w:u w:val="single"/>
        </w:rPr>
        <w:t>Demands of the Position</w:t>
      </w:r>
    </w:p>
    <w:p w14:paraId="255FA242" w14:textId="07057B6A" w:rsidR="00BB04D9" w:rsidRPr="00EC0176" w:rsidRDefault="00F468A4" w:rsidP="00585F9F">
      <w:pPr>
        <w:pStyle w:val="ListParagraph"/>
        <w:numPr>
          <w:ilvl w:val="0"/>
          <w:numId w:val="11"/>
        </w:numPr>
        <w:spacing w:after="259"/>
        <w:ind w:left="810" w:right="9"/>
        <w:rPr>
          <w:rFonts w:asciiTheme="minorHAnsi" w:hAnsiTheme="minorHAnsi" w:cstheme="minorHAnsi"/>
        </w:rPr>
      </w:pPr>
      <w:r w:rsidRPr="00EC0176">
        <w:rPr>
          <w:rFonts w:asciiTheme="minorHAnsi" w:hAnsiTheme="minorHAnsi" w:cstheme="minorHAnsi"/>
        </w:rPr>
        <w:t xml:space="preserve">Although the work is typically performed while sitting at a desk or table, </w:t>
      </w:r>
      <w:r w:rsidR="00BB04D9" w:rsidRPr="00EC0176">
        <w:rPr>
          <w:rFonts w:asciiTheme="minorHAnsi" w:hAnsiTheme="minorHAnsi" w:cstheme="minorHAnsi"/>
        </w:rPr>
        <w:t>there may be times of</w:t>
      </w:r>
      <w:r w:rsidRPr="00EC0176">
        <w:rPr>
          <w:rFonts w:asciiTheme="minorHAnsi" w:hAnsiTheme="minorHAnsi" w:cstheme="minorHAnsi"/>
        </w:rPr>
        <w:t xml:space="preserve"> standing, walking, bending</w:t>
      </w:r>
      <w:r w:rsidR="00BB04D9" w:rsidRPr="00EC0176">
        <w:rPr>
          <w:rFonts w:asciiTheme="minorHAnsi" w:hAnsiTheme="minorHAnsi" w:cstheme="minorHAnsi"/>
        </w:rPr>
        <w:t xml:space="preserve"> and</w:t>
      </w:r>
      <w:r w:rsidRPr="00EC0176">
        <w:rPr>
          <w:rFonts w:asciiTheme="minorHAnsi" w:hAnsiTheme="minorHAnsi" w:cstheme="minorHAnsi"/>
        </w:rPr>
        <w:t xml:space="preserve"> crouching. </w:t>
      </w:r>
    </w:p>
    <w:p w14:paraId="4EFF88C5" w14:textId="0428E7BE" w:rsidR="00AB1D2D" w:rsidRPr="00EC0176" w:rsidRDefault="00F468A4" w:rsidP="00585F9F">
      <w:pPr>
        <w:pStyle w:val="ListParagraph"/>
        <w:numPr>
          <w:ilvl w:val="0"/>
          <w:numId w:val="11"/>
        </w:numPr>
        <w:spacing w:after="259"/>
        <w:ind w:left="810" w:right="9"/>
        <w:rPr>
          <w:rFonts w:asciiTheme="minorHAnsi" w:hAnsiTheme="minorHAnsi" w:cstheme="minorHAnsi"/>
        </w:rPr>
      </w:pPr>
      <w:r w:rsidRPr="00EC0176">
        <w:rPr>
          <w:rFonts w:asciiTheme="minorHAnsi" w:hAnsiTheme="minorHAnsi" w:cstheme="minorHAnsi"/>
        </w:rPr>
        <w:t xml:space="preserve">The employee should be able to lift </w:t>
      </w:r>
      <w:r w:rsidR="00BB04D9" w:rsidRPr="00EC0176">
        <w:rPr>
          <w:rFonts w:asciiTheme="minorHAnsi" w:hAnsiTheme="minorHAnsi" w:cstheme="minorHAnsi"/>
        </w:rPr>
        <w:t>at least 50 pounds, with the ability to lift at least 30 pounds several times during a short period of time.</w:t>
      </w:r>
    </w:p>
    <w:p w14:paraId="304F24B0" w14:textId="4A3FED94" w:rsidR="00BB04D9" w:rsidRPr="00EC0176" w:rsidRDefault="00BB04D9" w:rsidP="00585F9F">
      <w:pPr>
        <w:pStyle w:val="ListParagraph"/>
        <w:numPr>
          <w:ilvl w:val="0"/>
          <w:numId w:val="11"/>
        </w:numPr>
        <w:spacing w:after="259"/>
        <w:ind w:left="810" w:right="9"/>
        <w:rPr>
          <w:rFonts w:asciiTheme="minorHAnsi" w:hAnsiTheme="minorHAnsi" w:cstheme="minorHAnsi"/>
        </w:rPr>
      </w:pPr>
      <w:r w:rsidRPr="00EC0176">
        <w:rPr>
          <w:rFonts w:asciiTheme="minorHAnsi" w:hAnsiTheme="minorHAnsi" w:cstheme="minorHAnsi"/>
        </w:rPr>
        <w:t>The employee must be able to go up and down stairs</w:t>
      </w:r>
      <w:r w:rsidR="00D45E10">
        <w:rPr>
          <w:rFonts w:asciiTheme="minorHAnsi" w:hAnsiTheme="minorHAnsi" w:cstheme="minorHAnsi"/>
        </w:rPr>
        <w:t>, and do it while maybe having to carry a box or other items</w:t>
      </w:r>
      <w:r w:rsidRPr="00EC0176">
        <w:rPr>
          <w:rFonts w:asciiTheme="minorHAnsi" w:hAnsiTheme="minorHAnsi" w:cstheme="minorHAnsi"/>
        </w:rPr>
        <w:t>.</w:t>
      </w:r>
    </w:p>
    <w:p w14:paraId="50021C9F" w14:textId="4F966F99" w:rsidR="002D13B5" w:rsidRDefault="00BB04D9" w:rsidP="00585F9F">
      <w:pPr>
        <w:pStyle w:val="ListParagraph"/>
        <w:numPr>
          <w:ilvl w:val="0"/>
          <w:numId w:val="11"/>
        </w:numPr>
        <w:spacing w:after="259"/>
        <w:ind w:left="810" w:right="9"/>
        <w:rPr>
          <w:rFonts w:asciiTheme="minorHAnsi" w:hAnsiTheme="minorHAnsi" w:cstheme="minorHAnsi"/>
        </w:rPr>
      </w:pPr>
      <w:r w:rsidRPr="00EC0176">
        <w:rPr>
          <w:rFonts w:asciiTheme="minorHAnsi" w:hAnsiTheme="minorHAnsi" w:cstheme="minorHAnsi"/>
        </w:rPr>
        <w:t xml:space="preserve">The employee must be able to work during the weekends, work days that may go longer than 15 </w:t>
      </w:r>
      <w:r w:rsidR="009A4B48">
        <w:rPr>
          <w:rFonts w:asciiTheme="minorHAnsi" w:hAnsiTheme="minorHAnsi" w:cstheme="minorHAnsi"/>
        </w:rPr>
        <w:t>hours</w:t>
      </w:r>
      <w:r w:rsidRPr="00EC0176">
        <w:rPr>
          <w:rFonts w:asciiTheme="minorHAnsi" w:hAnsiTheme="minorHAnsi" w:cstheme="minorHAnsi"/>
        </w:rPr>
        <w:t>, and work well under press</w:t>
      </w:r>
      <w:r w:rsidR="00C4435C">
        <w:rPr>
          <w:rFonts w:asciiTheme="minorHAnsi" w:hAnsiTheme="minorHAnsi" w:cstheme="minorHAnsi"/>
        </w:rPr>
        <w:t>ure</w:t>
      </w:r>
      <w:r w:rsidRPr="00EC0176">
        <w:rPr>
          <w:rFonts w:asciiTheme="minorHAnsi" w:hAnsiTheme="minorHAnsi" w:cstheme="minorHAnsi"/>
        </w:rPr>
        <w:t>.</w:t>
      </w:r>
    </w:p>
    <w:p w14:paraId="3B0DC9BA" w14:textId="77777777" w:rsidR="002D13B5" w:rsidRDefault="002D13B5" w:rsidP="002D13B5">
      <w:pPr>
        <w:pStyle w:val="ListParagraph"/>
        <w:spacing w:after="259"/>
        <w:ind w:left="1679" w:right="9" w:hanging="1589"/>
        <w:rPr>
          <w:rFonts w:asciiTheme="minorHAnsi" w:hAnsiTheme="minorHAnsi" w:cstheme="minorHAnsi"/>
          <w:b/>
          <w:bCs/>
          <w:u w:val="single"/>
        </w:rPr>
      </w:pPr>
    </w:p>
    <w:p w14:paraId="5799F2FD" w14:textId="04B07DEF" w:rsidR="002D13B5" w:rsidRDefault="002D13B5" w:rsidP="002D13B5">
      <w:pPr>
        <w:pStyle w:val="ListParagraph"/>
        <w:spacing w:after="259"/>
        <w:ind w:left="1679" w:right="9" w:hanging="1589"/>
        <w:rPr>
          <w:rFonts w:asciiTheme="minorHAnsi" w:hAnsiTheme="minorHAnsi" w:cstheme="minorHAnsi"/>
          <w:b/>
          <w:bCs/>
          <w:u w:val="single"/>
        </w:rPr>
      </w:pPr>
      <w:r w:rsidRPr="002D13B5">
        <w:rPr>
          <w:rFonts w:asciiTheme="minorHAnsi" w:hAnsiTheme="minorHAnsi" w:cstheme="minorHAnsi"/>
          <w:b/>
          <w:bCs/>
          <w:u w:val="single"/>
        </w:rPr>
        <w:t>Minimum Qualifications</w:t>
      </w:r>
    </w:p>
    <w:p w14:paraId="01DBDEFE" w14:textId="6B066D58" w:rsidR="002D13B5" w:rsidRDefault="002D13B5" w:rsidP="002D13B5">
      <w:pPr>
        <w:pStyle w:val="ListParagraph"/>
        <w:spacing w:after="259"/>
        <w:ind w:left="1679" w:right="9" w:hanging="1589"/>
        <w:rPr>
          <w:rFonts w:asciiTheme="minorHAnsi" w:hAnsiTheme="minorHAnsi" w:cstheme="minorHAnsi"/>
          <w:b/>
          <w:bCs/>
          <w:u w:val="single"/>
        </w:rPr>
      </w:pPr>
    </w:p>
    <w:p w14:paraId="709DB637" w14:textId="4399D438" w:rsidR="002D13B5" w:rsidRPr="00511C0D" w:rsidRDefault="009C649F" w:rsidP="00585F9F">
      <w:pPr>
        <w:pStyle w:val="ListParagraph"/>
        <w:numPr>
          <w:ilvl w:val="0"/>
          <w:numId w:val="12"/>
        </w:numPr>
        <w:spacing w:after="259"/>
        <w:ind w:left="990" w:right="9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Preferred k</w:t>
      </w:r>
      <w:r w:rsidR="002D13B5">
        <w:rPr>
          <w:rFonts w:asciiTheme="minorHAnsi" w:hAnsiTheme="minorHAnsi" w:cstheme="minorHAnsi"/>
        </w:rPr>
        <w:t xml:space="preserve">nowledge and level of competency commonly associated with the completion of an </w:t>
      </w:r>
      <w:r w:rsidR="004855ED">
        <w:rPr>
          <w:rFonts w:asciiTheme="minorHAnsi" w:hAnsiTheme="minorHAnsi" w:cstheme="minorHAnsi"/>
        </w:rPr>
        <w:t>A</w:t>
      </w:r>
      <w:r w:rsidR="002D13B5">
        <w:rPr>
          <w:rFonts w:asciiTheme="minorHAnsi" w:hAnsiTheme="minorHAnsi" w:cstheme="minorHAnsi"/>
        </w:rPr>
        <w:t xml:space="preserve">ssociate’s degree in a course of study related to general studies </w:t>
      </w:r>
      <w:r w:rsidR="00A65810">
        <w:rPr>
          <w:rFonts w:asciiTheme="minorHAnsi" w:hAnsiTheme="minorHAnsi" w:cstheme="minorHAnsi"/>
        </w:rPr>
        <w:t>or</w:t>
      </w:r>
      <w:r w:rsidR="002D13B5">
        <w:rPr>
          <w:rFonts w:asciiTheme="minorHAnsi" w:hAnsiTheme="minorHAnsi" w:cstheme="minorHAnsi"/>
        </w:rPr>
        <w:t xml:space="preserve"> business.</w:t>
      </w:r>
      <w:r w:rsidR="00AE2389">
        <w:rPr>
          <w:rFonts w:asciiTheme="minorHAnsi" w:hAnsiTheme="minorHAnsi" w:cstheme="minorHAnsi"/>
        </w:rPr>
        <w:t xml:space="preserve"> </w:t>
      </w:r>
      <w:r w:rsidR="00AE2389" w:rsidRPr="00511C0D">
        <w:rPr>
          <w:rFonts w:asciiTheme="minorHAnsi" w:hAnsiTheme="minorHAnsi" w:cstheme="minorHAnsi"/>
        </w:rPr>
        <w:t>Experience</w:t>
      </w:r>
      <w:r w:rsidRPr="00511C0D">
        <w:rPr>
          <w:rFonts w:asciiTheme="minorHAnsi" w:hAnsiTheme="minorHAnsi" w:cstheme="minorHAnsi"/>
        </w:rPr>
        <w:t xml:space="preserve"> and ability</w:t>
      </w:r>
      <w:r w:rsidR="00AE2389" w:rsidRPr="00511C0D">
        <w:rPr>
          <w:rFonts w:asciiTheme="minorHAnsi" w:hAnsiTheme="minorHAnsi" w:cstheme="minorHAnsi"/>
        </w:rPr>
        <w:t xml:space="preserve"> may be considered in lieu of completion of a post-secondary degree.</w:t>
      </w:r>
    </w:p>
    <w:p w14:paraId="209E8749" w14:textId="2681100B" w:rsidR="001B43B2" w:rsidRDefault="001B43B2" w:rsidP="00585F9F">
      <w:pPr>
        <w:pStyle w:val="ListParagraph"/>
        <w:numPr>
          <w:ilvl w:val="0"/>
          <w:numId w:val="12"/>
        </w:numPr>
        <w:spacing w:after="259"/>
        <w:ind w:left="990" w:right="9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Experience </w:t>
      </w:r>
      <w:r w:rsidR="00AE2389" w:rsidRPr="00511C0D">
        <w:rPr>
          <w:rFonts w:asciiTheme="minorHAnsi" w:hAnsiTheme="minorHAnsi" w:cstheme="minorHAnsi"/>
        </w:rPr>
        <w:t xml:space="preserve">and/or knowledge </w:t>
      </w:r>
      <w:r>
        <w:rPr>
          <w:rFonts w:asciiTheme="minorHAnsi" w:hAnsiTheme="minorHAnsi" w:cstheme="minorHAnsi"/>
        </w:rPr>
        <w:t>sufficient to thoroughly understand</w:t>
      </w:r>
      <w:r w:rsidR="00AE2389">
        <w:rPr>
          <w:rFonts w:asciiTheme="minorHAnsi" w:hAnsiTheme="minorHAnsi" w:cstheme="minorHAnsi"/>
        </w:rPr>
        <w:t xml:space="preserve"> </w:t>
      </w:r>
      <w:r w:rsidR="00AE2389" w:rsidRPr="00511C0D">
        <w:rPr>
          <w:rFonts w:asciiTheme="minorHAnsi" w:hAnsiTheme="minorHAnsi" w:cstheme="minorHAnsi"/>
        </w:rPr>
        <w:t xml:space="preserve">all Elections Office functions &amp; duties and ability </w:t>
      </w:r>
      <w:r w:rsidR="00AE2389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o be able to answer questions and resolve problems</w:t>
      </w:r>
      <w:r w:rsidR="00B724C1" w:rsidRPr="00B724C1">
        <w:rPr>
          <w:rFonts w:asciiTheme="minorHAnsi" w:hAnsiTheme="minorHAnsi" w:cstheme="minorHAnsi"/>
          <w:color w:val="FF0000"/>
        </w:rPr>
        <w:t xml:space="preserve"> </w:t>
      </w:r>
      <w:r w:rsidR="00B724C1" w:rsidRPr="00511C0D">
        <w:rPr>
          <w:rFonts w:asciiTheme="minorHAnsi" w:hAnsiTheme="minorHAnsi" w:cstheme="minorHAnsi"/>
        </w:rPr>
        <w:t>as they arise</w:t>
      </w:r>
      <w:r w:rsidR="00AE2389" w:rsidRPr="00511C0D">
        <w:rPr>
          <w:rFonts w:asciiTheme="minorHAnsi" w:hAnsiTheme="minorHAnsi" w:cstheme="minorHAnsi"/>
        </w:rPr>
        <w:t xml:space="preserve"> </w:t>
      </w:r>
      <w:r w:rsidR="00AE2389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usually associated with one to three years’ experience or service.</w:t>
      </w:r>
    </w:p>
    <w:p w14:paraId="281A263B" w14:textId="77777777" w:rsidR="001B43B2" w:rsidRPr="002D13B5" w:rsidRDefault="001B43B2" w:rsidP="002D13B5">
      <w:pPr>
        <w:pStyle w:val="ListParagraph"/>
        <w:spacing w:after="259"/>
        <w:ind w:left="810" w:right="9"/>
        <w:rPr>
          <w:rFonts w:asciiTheme="minorHAnsi" w:hAnsiTheme="minorHAnsi" w:cstheme="minorHAnsi"/>
        </w:rPr>
      </w:pPr>
    </w:p>
    <w:sectPr w:rsidR="001B43B2" w:rsidRPr="002D13B5" w:rsidSect="00EC42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4FB4"/>
    <w:multiLevelType w:val="hybridMultilevel"/>
    <w:tmpl w:val="F880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4F60"/>
    <w:multiLevelType w:val="hybridMultilevel"/>
    <w:tmpl w:val="ADE0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316C"/>
    <w:multiLevelType w:val="hybridMultilevel"/>
    <w:tmpl w:val="88602D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964A9"/>
    <w:multiLevelType w:val="hybridMultilevel"/>
    <w:tmpl w:val="00FE696E"/>
    <w:lvl w:ilvl="0" w:tplc="040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4" w15:restartNumberingAfterBreak="0">
    <w:nsid w:val="26CF7D01"/>
    <w:multiLevelType w:val="hybridMultilevel"/>
    <w:tmpl w:val="B238B1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ABA58E1"/>
    <w:multiLevelType w:val="hybridMultilevel"/>
    <w:tmpl w:val="D36216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8151A9"/>
    <w:multiLevelType w:val="hybridMultilevel"/>
    <w:tmpl w:val="F2D8F1DE"/>
    <w:lvl w:ilvl="0" w:tplc="0409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7" w15:restartNumberingAfterBreak="0">
    <w:nsid w:val="483D004F"/>
    <w:multiLevelType w:val="hybridMultilevel"/>
    <w:tmpl w:val="17903C2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5ED26B1F"/>
    <w:multiLevelType w:val="hybridMultilevel"/>
    <w:tmpl w:val="AB04256C"/>
    <w:lvl w:ilvl="0" w:tplc="040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9" w15:restartNumberingAfterBreak="0">
    <w:nsid w:val="60CB1D12"/>
    <w:multiLevelType w:val="hybridMultilevel"/>
    <w:tmpl w:val="BFC6AB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0DF215D"/>
    <w:multiLevelType w:val="hybridMultilevel"/>
    <w:tmpl w:val="6BCE16DE"/>
    <w:lvl w:ilvl="0" w:tplc="0409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1" w15:restartNumberingAfterBreak="0">
    <w:nsid w:val="63EC301C"/>
    <w:multiLevelType w:val="hybridMultilevel"/>
    <w:tmpl w:val="C77A49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13812515">
    <w:abstractNumId w:val="1"/>
  </w:num>
  <w:num w:numId="2" w16cid:durableId="2114812588">
    <w:abstractNumId w:val="0"/>
  </w:num>
  <w:num w:numId="3" w16cid:durableId="749084274">
    <w:abstractNumId w:val="5"/>
  </w:num>
  <w:num w:numId="4" w16cid:durableId="293021487">
    <w:abstractNumId w:val="4"/>
  </w:num>
  <w:num w:numId="5" w16cid:durableId="1017119511">
    <w:abstractNumId w:val="2"/>
  </w:num>
  <w:num w:numId="6" w16cid:durableId="489954464">
    <w:abstractNumId w:val="6"/>
  </w:num>
  <w:num w:numId="7" w16cid:durableId="843284349">
    <w:abstractNumId w:val="8"/>
  </w:num>
  <w:num w:numId="8" w16cid:durableId="699474544">
    <w:abstractNumId w:val="11"/>
  </w:num>
  <w:num w:numId="9" w16cid:durableId="330065509">
    <w:abstractNumId w:val="9"/>
  </w:num>
  <w:num w:numId="10" w16cid:durableId="1784690510">
    <w:abstractNumId w:val="10"/>
  </w:num>
  <w:num w:numId="11" w16cid:durableId="1915314076">
    <w:abstractNumId w:val="3"/>
  </w:num>
  <w:num w:numId="12" w16cid:durableId="291710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0"/>
    <w:rsid w:val="00011BF4"/>
    <w:rsid w:val="00066A02"/>
    <w:rsid w:val="00081EB3"/>
    <w:rsid w:val="000B58D6"/>
    <w:rsid w:val="000F1549"/>
    <w:rsid w:val="001642C8"/>
    <w:rsid w:val="001B43B2"/>
    <w:rsid w:val="001F7F65"/>
    <w:rsid w:val="0021351A"/>
    <w:rsid w:val="00287169"/>
    <w:rsid w:val="002A4B8B"/>
    <w:rsid w:val="002B6EFE"/>
    <w:rsid w:val="002D13B5"/>
    <w:rsid w:val="002E17C9"/>
    <w:rsid w:val="00303223"/>
    <w:rsid w:val="00344ABD"/>
    <w:rsid w:val="00391FCB"/>
    <w:rsid w:val="003F773D"/>
    <w:rsid w:val="004045E3"/>
    <w:rsid w:val="00412D3B"/>
    <w:rsid w:val="00430BC4"/>
    <w:rsid w:val="004855ED"/>
    <w:rsid w:val="004D4992"/>
    <w:rsid w:val="00511C0D"/>
    <w:rsid w:val="00543897"/>
    <w:rsid w:val="00585F9F"/>
    <w:rsid w:val="005C5F64"/>
    <w:rsid w:val="0061162A"/>
    <w:rsid w:val="00656FDE"/>
    <w:rsid w:val="00670991"/>
    <w:rsid w:val="006873AD"/>
    <w:rsid w:val="00721E9C"/>
    <w:rsid w:val="0073239B"/>
    <w:rsid w:val="00733F20"/>
    <w:rsid w:val="007A1F39"/>
    <w:rsid w:val="00813855"/>
    <w:rsid w:val="00862C48"/>
    <w:rsid w:val="00946839"/>
    <w:rsid w:val="009A43D0"/>
    <w:rsid w:val="009A4B48"/>
    <w:rsid w:val="009C649F"/>
    <w:rsid w:val="00A108EE"/>
    <w:rsid w:val="00A20343"/>
    <w:rsid w:val="00A20D52"/>
    <w:rsid w:val="00A44311"/>
    <w:rsid w:val="00A65810"/>
    <w:rsid w:val="00AB1D2D"/>
    <w:rsid w:val="00AC7058"/>
    <w:rsid w:val="00AC7DD2"/>
    <w:rsid w:val="00AE2389"/>
    <w:rsid w:val="00B724C1"/>
    <w:rsid w:val="00BB04D9"/>
    <w:rsid w:val="00BB72E3"/>
    <w:rsid w:val="00C4435C"/>
    <w:rsid w:val="00CD0401"/>
    <w:rsid w:val="00CF1DD7"/>
    <w:rsid w:val="00D37050"/>
    <w:rsid w:val="00D45E10"/>
    <w:rsid w:val="00D56BAF"/>
    <w:rsid w:val="00D7337E"/>
    <w:rsid w:val="00D813E2"/>
    <w:rsid w:val="00D85853"/>
    <w:rsid w:val="00D95E71"/>
    <w:rsid w:val="00DA4382"/>
    <w:rsid w:val="00DE729C"/>
    <w:rsid w:val="00E11FD5"/>
    <w:rsid w:val="00E670AD"/>
    <w:rsid w:val="00EC0176"/>
    <w:rsid w:val="00EC426F"/>
    <w:rsid w:val="00F331A4"/>
    <w:rsid w:val="00F468A4"/>
    <w:rsid w:val="00F64202"/>
    <w:rsid w:val="00FB61FE"/>
    <w:rsid w:val="00FB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8197"/>
  <w15:chartTrackingRefBased/>
  <w15:docId w15:val="{09C4C2BE-03C8-4ED3-9285-F8703B21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382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ajorBidi"/>
      <w:b/>
    </w:rPr>
  </w:style>
  <w:style w:type="paragraph" w:styleId="EnvelopeReturn">
    <w:name w:val="envelope return"/>
    <w:basedOn w:val="Normal"/>
    <w:uiPriority w:val="99"/>
    <w:semiHidden/>
    <w:unhideWhenUsed/>
    <w:rsid w:val="00DA4382"/>
    <w:rPr>
      <w:rFonts w:asciiTheme="minorHAnsi" w:eastAsiaTheme="majorEastAsia" w:hAnsiTheme="minorHAnsi" w:cstheme="majorBidi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C7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jlcoddington@decaturcountyga.gov</cp:lastModifiedBy>
  <cp:revision>8</cp:revision>
  <cp:lastPrinted>2022-08-09T15:37:00Z</cp:lastPrinted>
  <dcterms:created xsi:type="dcterms:W3CDTF">2022-08-09T15:37:00Z</dcterms:created>
  <dcterms:modified xsi:type="dcterms:W3CDTF">2022-08-10T14:57:00Z</dcterms:modified>
</cp:coreProperties>
</file>